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C75" w:rsidRPr="003F13B9" w:rsidRDefault="00332C75" w:rsidP="00332C75">
      <w:pPr>
        <w:jc w:val="both"/>
        <w:rPr>
          <w:rFonts w:asciiTheme="minorHAnsi" w:hAnsiTheme="minorHAnsi" w:cstheme="minorHAnsi"/>
        </w:rPr>
      </w:pPr>
    </w:p>
    <w:p w:rsidR="00332C75" w:rsidRDefault="00332C75" w:rsidP="00332C75">
      <w:pPr>
        <w:jc w:val="both"/>
        <w:rPr>
          <w:rFonts w:ascii="Calibri" w:hAnsi="Calibri" w:cs="Calibri"/>
        </w:rPr>
      </w:pPr>
    </w:p>
    <w:p w:rsidR="00332C75" w:rsidRPr="00D1738F" w:rsidRDefault="00332C75" w:rsidP="00D1738F">
      <w:pPr>
        <w:jc w:val="center"/>
        <w:rPr>
          <w:rFonts w:ascii="Calibri" w:hAnsi="Calibri" w:cs="Calibri"/>
          <w:b/>
        </w:rPr>
      </w:pPr>
      <w:r w:rsidRPr="00D1738F">
        <w:rPr>
          <w:rFonts w:ascii="Calibri" w:hAnsi="Calibri" w:cs="Calibri"/>
          <w:b/>
        </w:rPr>
        <w:t xml:space="preserve">Observações da </w:t>
      </w:r>
      <w:proofErr w:type="spellStart"/>
      <w:r w:rsidRPr="00D1738F">
        <w:rPr>
          <w:rFonts w:ascii="Calibri" w:hAnsi="Calibri" w:cs="Calibri"/>
          <w:b/>
        </w:rPr>
        <w:t>Assecom</w:t>
      </w:r>
      <w:proofErr w:type="spellEnd"/>
      <w:r w:rsidRPr="00D1738F">
        <w:rPr>
          <w:rFonts w:ascii="Calibri" w:hAnsi="Calibri" w:cs="Calibri"/>
          <w:b/>
        </w:rPr>
        <w:t>/PC para quem for encaminhar notícias e fatos de interesse da instituição:</w:t>
      </w:r>
      <w:bookmarkStart w:id="0" w:name="_GoBack"/>
      <w:bookmarkEnd w:id="0"/>
    </w:p>
    <w:p w:rsidR="00332C75" w:rsidRPr="00617ADA" w:rsidRDefault="00332C75" w:rsidP="00332C75">
      <w:pPr>
        <w:jc w:val="both"/>
        <w:rPr>
          <w:rFonts w:ascii="Calibri" w:hAnsi="Calibri" w:cs="Calibri"/>
        </w:rPr>
      </w:pPr>
    </w:p>
    <w:p w:rsidR="00332C75" w:rsidRPr="00617ADA" w:rsidRDefault="00332C75" w:rsidP="00332C75">
      <w:pPr>
        <w:numPr>
          <w:ilvl w:val="0"/>
          <w:numId w:val="1"/>
        </w:numPr>
        <w:jc w:val="both"/>
        <w:rPr>
          <w:rFonts w:ascii="Calibri" w:hAnsi="Calibri" w:cs="Calibri"/>
          <w:noProof/>
        </w:rPr>
      </w:pPr>
      <w:r w:rsidRPr="00617ADA">
        <w:rPr>
          <w:rFonts w:ascii="Calibri" w:hAnsi="Calibri" w:cs="Calibri"/>
        </w:rPr>
        <w:t>Nas notícias não apresentamos nomes dos policiais que participaram daquela ação, mencionando apenas a Delegacia ou Setor a que pertençam. O site não serve a promoções pessoais ou qualquer tipo de propaganda que não tenha interesse para a Polícia Civil;</w:t>
      </w:r>
    </w:p>
    <w:p w:rsidR="00332C75" w:rsidRPr="00617ADA" w:rsidRDefault="00332C75" w:rsidP="00332C75">
      <w:pPr>
        <w:ind w:left="720"/>
        <w:jc w:val="both"/>
        <w:rPr>
          <w:rFonts w:ascii="Calibri" w:hAnsi="Calibri" w:cs="Calibri"/>
          <w:noProof/>
        </w:rPr>
      </w:pPr>
    </w:p>
    <w:p w:rsidR="00332C75" w:rsidRPr="00617ADA" w:rsidRDefault="00332C75" w:rsidP="00332C75">
      <w:pPr>
        <w:numPr>
          <w:ilvl w:val="0"/>
          <w:numId w:val="1"/>
        </w:numPr>
        <w:jc w:val="both"/>
        <w:rPr>
          <w:rFonts w:ascii="Calibri" w:hAnsi="Calibri" w:cs="Calibri"/>
          <w:noProof/>
        </w:rPr>
      </w:pPr>
      <w:r w:rsidRPr="00617ADA">
        <w:rPr>
          <w:rFonts w:ascii="Calibri" w:hAnsi="Calibri" w:cs="Calibri"/>
        </w:rPr>
        <w:t>Cerimônias de entrega de títulos, por parte de órgãos públicos a integrantes da Polícia Civil poderão ser divulgadas (com fotos originais) porém elogios escritos deverão ser encaminhados ao Departamento a que o policial estiver subordinado para análise se deverá ou não integrar a ficha funcional;</w:t>
      </w:r>
    </w:p>
    <w:p w:rsidR="00332C75" w:rsidRPr="00617ADA" w:rsidRDefault="00332C75" w:rsidP="00332C75">
      <w:pPr>
        <w:pStyle w:val="PargrafodaLista"/>
        <w:rPr>
          <w:rFonts w:ascii="Calibri" w:hAnsi="Calibri" w:cs="Calibri"/>
          <w:noProof/>
        </w:rPr>
      </w:pPr>
    </w:p>
    <w:p w:rsidR="00332C75" w:rsidRPr="00617ADA" w:rsidRDefault="00332C75" w:rsidP="00332C75">
      <w:pPr>
        <w:ind w:left="720"/>
        <w:jc w:val="both"/>
        <w:rPr>
          <w:rFonts w:ascii="Calibri" w:hAnsi="Calibri" w:cs="Calibri"/>
          <w:noProof/>
        </w:rPr>
      </w:pPr>
    </w:p>
    <w:p w:rsidR="00332C75" w:rsidRPr="00617ADA" w:rsidRDefault="00332C75" w:rsidP="00332C75">
      <w:pPr>
        <w:numPr>
          <w:ilvl w:val="0"/>
          <w:numId w:val="1"/>
        </w:numPr>
        <w:jc w:val="both"/>
        <w:rPr>
          <w:rFonts w:ascii="Calibri" w:hAnsi="Calibri" w:cs="Calibri"/>
          <w:noProof/>
        </w:rPr>
      </w:pPr>
      <w:r w:rsidRPr="00617ADA">
        <w:rPr>
          <w:rFonts w:ascii="Calibri" w:hAnsi="Calibri" w:cs="Calibri"/>
        </w:rPr>
        <w:t>Notícias são notícias quando rapidamente divulgadas, depois passam a ser “história”. O site não publicará notícias antigas, pois estas não são de interesse da mídia;</w:t>
      </w:r>
    </w:p>
    <w:p w:rsidR="00332C75" w:rsidRPr="00617ADA" w:rsidRDefault="00332C75" w:rsidP="00332C75">
      <w:pPr>
        <w:ind w:left="720"/>
        <w:jc w:val="both"/>
        <w:rPr>
          <w:rFonts w:ascii="Calibri" w:hAnsi="Calibri" w:cs="Calibri"/>
          <w:noProof/>
        </w:rPr>
      </w:pPr>
    </w:p>
    <w:p w:rsidR="00332C75" w:rsidRPr="00617ADA" w:rsidRDefault="00332C75" w:rsidP="00332C75">
      <w:pPr>
        <w:numPr>
          <w:ilvl w:val="0"/>
          <w:numId w:val="1"/>
        </w:numPr>
        <w:jc w:val="both"/>
        <w:rPr>
          <w:rFonts w:ascii="Calibri" w:hAnsi="Calibri" w:cs="Calibri"/>
          <w:noProof/>
        </w:rPr>
      </w:pPr>
      <w:r w:rsidRPr="00617ADA">
        <w:rPr>
          <w:rFonts w:ascii="Calibri" w:hAnsi="Calibri" w:cs="Calibri"/>
        </w:rPr>
        <w:t>As fotos de autores de crimes deverão ser centralizadas em sua pessoa. Caso a Delegacia ou Setor possua um “</w:t>
      </w:r>
      <w:proofErr w:type="spellStart"/>
      <w:r w:rsidRPr="00617ADA">
        <w:rPr>
          <w:rFonts w:ascii="Calibri" w:hAnsi="Calibri" w:cs="Calibri"/>
        </w:rPr>
        <w:t>baner</w:t>
      </w:r>
      <w:proofErr w:type="spellEnd"/>
      <w:r w:rsidRPr="00617ADA">
        <w:rPr>
          <w:rFonts w:ascii="Calibri" w:hAnsi="Calibri" w:cs="Calibri"/>
        </w:rPr>
        <w:t>” com símbolos autorizados pela Diretoria da Polícia Civil (por exemplo o quadriculado que contém o distintivo da PC e o nome Polícia Civil, de forma intercalada), este deverá estar sempre atrás do fotografado. O mesmo ocorrendo com drogas, armas e objetos apreendidos que, muitas vezes, se tornam pequenos perto de um “banner” da Delegacia ou Setor, o que nos força a recortar a foto.</w:t>
      </w:r>
    </w:p>
    <w:p w:rsidR="00332C75" w:rsidRPr="00617ADA" w:rsidRDefault="00332C75" w:rsidP="00332C75">
      <w:pPr>
        <w:ind w:left="360"/>
        <w:jc w:val="both"/>
        <w:rPr>
          <w:rFonts w:ascii="Calibri" w:hAnsi="Calibri" w:cs="Calibri"/>
        </w:rPr>
      </w:pPr>
    </w:p>
    <w:p w:rsidR="00332C75" w:rsidRPr="00617ADA" w:rsidRDefault="00332C75" w:rsidP="00332C75">
      <w:pPr>
        <w:ind w:left="360"/>
        <w:jc w:val="both"/>
        <w:rPr>
          <w:rFonts w:ascii="Calibri" w:hAnsi="Calibri" w:cs="Calibri"/>
        </w:rPr>
      </w:pPr>
    </w:p>
    <w:p w:rsidR="00332C75" w:rsidRPr="00617ADA" w:rsidRDefault="00332C75" w:rsidP="00332C75">
      <w:pPr>
        <w:ind w:left="360"/>
        <w:jc w:val="both"/>
        <w:rPr>
          <w:rFonts w:ascii="Calibri" w:hAnsi="Calibri" w:cs="Calibri"/>
          <w:noProof/>
        </w:rPr>
      </w:pPr>
      <w:r w:rsidRPr="00617ADA">
        <w:rPr>
          <w:rFonts w:ascii="Calibri" w:hAnsi="Calibri" w:cs="Calibri"/>
        </w:rPr>
        <w:t>Assessoria de Relações Institucionais e de Comunicação Social da Polícia Civil de Mato Grosso do Sul (</w:t>
      </w:r>
      <w:proofErr w:type="spellStart"/>
      <w:r w:rsidRPr="00617ADA">
        <w:rPr>
          <w:rFonts w:ascii="Calibri" w:hAnsi="Calibri" w:cs="Calibri"/>
        </w:rPr>
        <w:t>Assecom</w:t>
      </w:r>
      <w:proofErr w:type="spellEnd"/>
      <w:r w:rsidRPr="00617ADA">
        <w:rPr>
          <w:rFonts w:ascii="Calibri" w:hAnsi="Calibri" w:cs="Calibri"/>
        </w:rPr>
        <w:t>/PC).</w:t>
      </w:r>
    </w:p>
    <w:p w:rsidR="00332C75" w:rsidRPr="003F13B9" w:rsidRDefault="00332C75" w:rsidP="00332C75">
      <w:pPr>
        <w:jc w:val="both"/>
        <w:rPr>
          <w:rFonts w:asciiTheme="minorHAnsi" w:hAnsiTheme="minorHAnsi" w:cstheme="minorHAnsi"/>
        </w:rPr>
      </w:pPr>
    </w:p>
    <w:p w:rsidR="00332C75" w:rsidRPr="003F13B9" w:rsidRDefault="00332C75" w:rsidP="00332C75">
      <w:pPr>
        <w:jc w:val="both"/>
        <w:rPr>
          <w:rFonts w:asciiTheme="minorHAnsi" w:hAnsiTheme="minorHAnsi" w:cstheme="minorHAnsi"/>
          <w:noProof/>
        </w:rPr>
      </w:pPr>
    </w:p>
    <w:p w:rsidR="00332C75" w:rsidRPr="003F13B9" w:rsidRDefault="00332C75" w:rsidP="00332C75">
      <w:pPr>
        <w:jc w:val="both"/>
        <w:rPr>
          <w:rFonts w:asciiTheme="minorHAnsi" w:hAnsiTheme="minorHAnsi" w:cstheme="minorHAnsi"/>
          <w:noProof/>
        </w:rPr>
      </w:pPr>
    </w:p>
    <w:p w:rsidR="00332C75" w:rsidRPr="003F13B9" w:rsidRDefault="00332C75" w:rsidP="00332C75">
      <w:pPr>
        <w:jc w:val="both"/>
        <w:rPr>
          <w:rFonts w:asciiTheme="minorHAnsi" w:hAnsiTheme="minorHAnsi" w:cstheme="minorHAnsi"/>
        </w:rPr>
      </w:pPr>
    </w:p>
    <w:p w:rsidR="00332C75" w:rsidRPr="003F13B9" w:rsidRDefault="00332C75" w:rsidP="00332C75">
      <w:pPr>
        <w:jc w:val="both"/>
        <w:rPr>
          <w:rFonts w:asciiTheme="minorHAnsi" w:hAnsiTheme="minorHAnsi" w:cstheme="minorHAnsi"/>
        </w:rPr>
      </w:pPr>
    </w:p>
    <w:p w:rsidR="002820CE" w:rsidRDefault="002820CE"/>
    <w:sectPr w:rsidR="002820CE" w:rsidSect="00C1792C">
      <w:headerReference w:type="default" r:id="rId5"/>
      <w:footerReference w:type="default" r:id="rId6"/>
      <w:pgSz w:w="12240" w:h="15840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237" w:rsidRDefault="00D1738F" w:rsidP="009D5A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18"/>
        <w:szCs w:val="18"/>
      </w:rPr>
    </w:pPr>
    <w:r w:rsidRPr="001E6399">
      <w:rPr>
        <w:sz w:val="18"/>
        <w:szCs w:val="18"/>
      </w:rPr>
      <w:t>Rua Desembargador Leão Neto do Carmo n° 154</w:t>
    </w:r>
    <w:r>
      <w:rPr>
        <w:sz w:val="18"/>
        <w:szCs w:val="18"/>
      </w:rPr>
      <w:t xml:space="preserve"> - Parque dos Poderes</w:t>
    </w:r>
  </w:p>
  <w:p w:rsidR="00667237" w:rsidRDefault="00D1738F" w:rsidP="009D5A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18"/>
        <w:szCs w:val="18"/>
      </w:rPr>
    </w:pPr>
    <w:r w:rsidRPr="001E6399">
      <w:rPr>
        <w:sz w:val="18"/>
        <w:szCs w:val="18"/>
      </w:rPr>
      <w:t>Campo Grande/MS</w:t>
    </w:r>
    <w:r>
      <w:rPr>
        <w:sz w:val="18"/>
        <w:szCs w:val="18"/>
      </w:rPr>
      <w:t xml:space="preserve"> - </w:t>
    </w:r>
    <w:r w:rsidRPr="001E6399">
      <w:rPr>
        <w:sz w:val="18"/>
        <w:szCs w:val="18"/>
      </w:rPr>
      <w:t>CEP</w:t>
    </w:r>
    <w:r>
      <w:rPr>
        <w:sz w:val="18"/>
        <w:szCs w:val="18"/>
      </w:rPr>
      <w:t xml:space="preserve"> 79.037-100 – Fone/Fax 67-3318-797</w:t>
    </w:r>
    <w:r>
      <w:rPr>
        <w:sz w:val="18"/>
        <w:szCs w:val="18"/>
      </w:rPr>
      <w:t>3 / 7974 ou 9922-0236</w:t>
    </w:r>
  </w:p>
  <w:p w:rsidR="00667237" w:rsidRDefault="00D1738F" w:rsidP="009D5A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proofErr w:type="gramStart"/>
    <w:r>
      <w:rPr>
        <w:sz w:val="18"/>
        <w:szCs w:val="18"/>
      </w:rPr>
      <w:t>e-mail</w:t>
    </w:r>
    <w:proofErr w:type="gramEnd"/>
    <w:r>
      <w:rPr>
        <w:sz w:val="18"/>
        <w:szCs w:val="18"/>
      </w:rPr>
      <w:t>: assecom@pc.ms.gov.br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237" w:rsidRPr="00AB10CF" w:rsidRDefault="00332C75" w:rsidP="009D5AA4">
    <w:pPr>
      <w:pStyle w:val="Cabealho"/>
      <w:ind w:left="1418" w:hanging="142"/>
      <w:rPr>
        <w:b/>
        <w:bCs/>
        <w:sz w:val="20"/>
        <w:szCs w:val="20"/>
      </w:rPr>
    </w:pPr>
    <w:r w:rsidRPr="00AB10CF">
      <w:rPr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237490</wp:posOffset>
          </wp:positionH>
          <wp:positionV relativeFrom="paragraph">
            <wp:posOffset>-55880</wp:posOffset>
          </wp:positionV>
          <wp:extent cx="422910" cy="571500"/>
          <wp:effectExtent l="0" t="0" r="0" b="0"/>
          <wp:wrapTopAndBottom/>
          <wp:docPr id="1" name="Imagem 1" descr="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738F" w:rsidRPr="00AB10CF">
      <w:rPr>
        <w:b/>
        <w:bCs/>
        <w:sz w:val="20"/>
        <w:szCs w:val="20"/>
      </w:rPr>
      <w:t>ESTADO DE MATO G</w:t>
    </w:r>
    <w:r w:rsidR="00D1738F" w:rsidRPr="00AB10CF">
      <w:rPr>
        <w:b/>
        <w:bCs/>
        <w:sz w:val="20"/>
        <w:szCs w:val="20"/>
      </w:rPr>
      <w:t>ROSSO DO SUL</w:t>
    </w:r>
  </w:p>
  <w:p w:rsidR="00667237" w:rsidRPr="00AB10CF" w:rsidRDefault="00D1738F" w:rsidP="009D5AA4">
    <w:pPr>
      <w:pStyle w:val="Cabealho"/>
      <w:tabs>
        <w:tab w:val="left" w:pos="1701"/>
      </w:tabs>
      <w:ind w:left="1418" w:hanging="142"/>
      <w:rPr>
        <w:b/>
        <w:sz w:val="20"/>
        <w:szCs w:val="20"/>
      </w:rPr>
    </w:pPr>
    <w:r w:rsidRPr="00AB10CF">
      <w:rPr>
        <w:b/>
        <w:sz w:val="20"/>
        <w:szCs w:val="20"/>
      </w:rPr>
      <w:t>SECRETARIA DE ESTADO DE JUSTIÇA E SEGURANÇA PÚBLICA</w:t>
    </w:r>
  </w:p>
  <w:p w:rsidR="00667237" w:rsidRPr="00AB10CF" w:rsidRDefault="00D1738F" w:rsidP="009D5AA4">
    <w:pPr>
      <w:pStyle w:val="Cabealho"/>
      <w:ind w:left="1418" w:hanging="142"/>
      <w:rPr>
        <w:b/>
        <w:sz w:val="20"/>
        <w:szCs w:val="20"/>
      </w:rPr>
    </w:pPr>
    <w:r w:rsidRPr="00AB10CF">
      <w:rPr>
        <w:b/>
        <w:sz w:val="20"/>
        <w:szCs w:val="20"/>
      </w:rPr>
      <w:t>DIRETORIA-GERAL DA POLÍCIA CIVIL</w:t>
    </w:r>
  </w:p>
  <w:p w:rsidR="00667237" w:rsidRPr="00AB10CF" w:rsidRDefault="00D1738F" w:rsidP="009D5AA4">
    <w:pPr>
      <w:pStyle w:val="Cabealho"/>
      <w:ind w:left="1418" w:hanging="142"/>
      <w:rPr>
        <w:b/>
        <w:sz w:val="20"/>
        <w:szCs w:val="20"/>
      </w:rPr>
    </w:pPr>
    <w:r w:rsidRPr="00AB10CF">
      <w:rPr>
        <w:b/>
        <w:sz w:val="20"/>
        <w:szCs w:val="20"/>
      </w:rPr>
      <w:t>ASSESSORIA DE COMUNICAÇÃO – ASSECOM</w:t>
    </w:r>
  </w:p>
  <w:p w:rsidR="00667237" w:rsidRDefault="00D1738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DD49F2"/>
    <w:multiLevelType w:val="hybridMultilevel"/>
    <w:tmpl w:val="D2024F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75"/>
    <w:rsid w:val="002820CE"/>
    <w:rsid w:val="00332C75"/>
    <w:rsid w:val="00C7572A"/>
    <w:rsid w:val="00D1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41B38AE-CC8D-439B-9E44-0628BC55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C7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32C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32C75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32C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32C75"/>
    <w:rPr>
      <w:rFonts w:ascii="Arial" w:eastAsia="Times New Roman" w:hAnsi="Arial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32C7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Eduardo Rodrigues Oracio</dc:creator>
  <cp:keywords/>
  <dc:description/>
  <cp:lastModifiedBy>Carlos Eduardo Rodrigues Oracio</cp:lastModifiedBy>
  <cp:revision>1</cp:revision>
  <dcterms:created xsi:type="dcterms:W3CDTF">2019-01-30T13:45:00Z</dcterms:created>
  <dcterms:modified xsi:type="dcterms:W3CDTF">2019-01-30T14:11:00Z</dcterms:modified>
</cp:coreProperties>
</file>