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0E" w:rsidRPr="001D571D" w:rsidRDefault="004B040E" w:rsidP="00AC6BDA">
      <w:pPr>
        <w:spacing w:before="10" w:after="0" w:line="220" w:lineRule="exac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040E" w:rsidRPr="001D571D" w:rsidRDefault="004B040E" w:rsidP="00AC6B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4B040E" w:rsidP="00AC6BDA">
      <w:pPr>
        <w:spacing w:before="9" w:after="0" w:line="200" w:lineRule="exact"/>
        <w:jc w:val="both"/>
        <w:rPr>
          <w:rFonts w:ascii="Arial" w:hAnsi="Arial" w:cs="Arial"/>
          <w:sz w:val="24"/>
          <w:szCs w:val="24"/>
        </w:rPr>
      </w:pPr>
    </w:p>
    <w:p w:rsidR="004B040E" w:rsidRPr="001D571D" w:rsidRDefault="001D571D" w:rsidP="00AC6BDA">
      <w:pPr>
        <w:spacing w:after="0" w:line="551" w:lineRule="exact"/>
        <w:jc w:val="center"/>
        <w:rPr>
          <w:rFonts w:ascii="Arial" w:eastAsia="Arial" w:hAnsi="Arial" w:cs="Arial"/>
          <w:sz w:val="56"/>
          <w:szCs w:val="24"/>
          <w:lang w:val="pt-BR"/>
        </w:rPr>
      </w:pPr>
      <w:r w:rsidRPr="001D571D">
        <w:rPr>
          <w:rFonts w:ascii="Arial" w:eastAsia="Arial" w:hAnsi="Arial" w:cs="Arial"/>
          <w:spacing w:val="-1"/>
          <w:sz w:val="56"/>
          <w:szCs w:val="24"/>
          <w:lang w:val="pt-BR"/>
        </w:rPr>
        <w:t>D</w:t>
      </w:r>
      <w:r w:rsidRPr="001D571D">
        <w:rPr>
          <w:rFonts w:ascii="Arial" w:eastAsia="Arial" w:hAnsi="Arial" w:cs="Arial"/>
          <w:sz w:val="56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56"/>
          <w:szCs w:val="24"/>
          <w:lang w:val="pt-BR"/>
        </w:rPr>
        <w:t>l</w:t>
      </w:r>
      <w:r w:rsidRPr="001D571D">
        <w:rPr>
          <w:rFonts w:ascii="Arial" w:eastAsia="Arial" w:hAnsi="Arial" w:cs="Arial"/>
          <w:sz w:val="56"/>
          <w:szCs w:val="24"/>
          <w:lang w:val="pt-BR"/>
        </w:rPr>
        <w:t>egac</w:t>
      </w:r>
      <w:r w:rsidRPr="001D571D">
        <w:rPr>
          <w:rFonts w:ascii="Arial" w:eastAsia="Arial" w:hAnsi="Arial" w:cs="Arial"/>
          <w:spacing w:val="1"/>
          <w:sz w:val="56"/>
          <w:szCs w:val="24"/>
          <w:lang w:val="pt-BR"/>
        </w:rPr>
        <w:t>i</w:t>
      </w:r>
      <w:r w:rsidRPr="001D571D">
        <w:rPr>
          <w:rFonts w:ascii="Arial" w:eastAsia="Arial" w:hAnsi="Arial" w:cs="Arial"/>
          <w:sz w:val="56"/>
          <w:szCs w:val="24"/>
          <w:lang w:val="pt-BR"/>
        </w:rPr>
        <w:t>a</w:t>
      </w:r>
      <w:r w:rsidR="009A7541">
        <w:rPr>
          <w:rFonts w:ascii="Arial" w:eastAsia="Arial" w:hAnsi="Arial" w:cs="Arial"/>
          <w:spacing w:val="93"/>
          <w:sz w:val="56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1"/>
          <w:sz w:val="56"/>
          <w:szCs w:val="24"/>
          <w:lang w:val="pt-BR"/>
        </w:rPr>
        <w:t>G</w:t>
      </w:r>
      <w:r w:rsidRPr="001D571D">
        <w:rPr>
          <w:rFonts w:ascii="Arial" w:eastAsia="Arial" w:hAnsi="Arial" w:cs="Arial"/>
          <w:sz w:val="56"/>
          <w:szCs w:val="24"/>
          <w:lang w:val="pt-BR"/>
        </w:rPr>
        <w:t>eral</w:t>
      </w:r>
      <w:r w:rsidRPr="001D571D">
        <w:rPr>
          <w:rFonts w:ascii="Arial" w:eastAsia="Arial" w:hAnsi="Arial" w:cs="Arial"/>
          <w:spacing w:val="45"/>
          <w:sz w:val="56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56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21"/>
          <w:sz w:val="56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56"/>
          <w:szCs w:val="24"/>
          <w:lang w:val="pt-BR"/>
        </w:rPr>
        <w:t>P</w:t>
      </w:r>
      <w:r w:rsidRPr="001D571D">
        <w:rPr>
          <w:rFonts w:ascii="Arial" w:eastAsia="Arial" w:hAnsi="Arial" w:cs="Arial"/>
          <w:sz w:val="56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56"/>
          <w:szCs w:val="24"/>
          <w:lang w:val="pt-BR"/>
        </w:rPr>
        <w:t>lí</w:t>
      </w:r>
      <w:r w:rsidRPr="001D571D">
        <w:rPr>
          <w:rFonts w:ascii="Arial" w:eastAsia="Arial" w:hAnsi="Arial" w:cs="Arial"/>
          <w:sz w:val="56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56"/>
          <w:szCs w:val="24"/>
          <w:lang w:val="pt-BR"/>
        </w:rPr>
        <w:t>i</w:t>
      </w:r>
      <w:r w:rsidRPr="001D571D">
        <w:rPr>
          <w:rFonts w:ascii="Arial" w:eastAsia="Arial" w:hAnsi="Arial" w:cs="Arial"/>
          <w:sz w:val="56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96"/>
          <w:sz w:val="56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w w:val="99"/>
          <w:sz w:val="56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w w:val="125"/>
          <w:sz w:val="56"/>
          <w:szCs w:val="24"/>
          <w:lang w:val="pt-BR"/>
        </w:rPr>
        <w:t>i</w:t>
      </w:r>
      <w:r w:rsidRPr="001D571D">
        <w:rPr>
          <w:rFonts w:ascii="Arial" w:eastAsia="Arial" w:hAnsi="Arial" w:cs="Arial"/>
          <w:w w:val="111"/>
          <w:sz w:val="56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w w:val="125"/>
          <w:sz w:val="56"/>
          <w:szCs w:val="24"/>
          <w:lang w:val="pt-BR"/>
        </w:rPr>
        <w:t>i</w:t>
      </w:r>
      <w:r w:rsidRPr="001D571D">
        <w:rPr>
          <w:rFonts w:ascii="Arial" w:eastAsia="Arial" w:hAnsi="Arial" w:cs="Arial"/>
          <w:w w:val="125"/>
          <w:sz w:val="56"/>
          <w:szCs w:val="24"/>
          <w:lang w:val="pt-BR"/>
        </w:rPr>
        <w:t>l</w:t>
      </w:r>
    </w:p>
    <w:p w:rsidR="004B040E" w:rsidRPr="001D571D" w:rsidRDefault="004B040E" w:rsidP="00AC6BDA">
      <w:pPr>
        <w:spacing w:after="0" w:line="120" w:lineRule="exact"/>
        <w:jc w:val="center"/>
        <w:rPr>
          <w:rFonts w:ascii="Arial" w:hAnsi="Arial" w:cs="Arial"/>
          <w:sz w:val="56"/>
          <w:szCs w:val="24"/>
          <w:lang w:val="pt-BR"/>
        </w:rPr>
      </w:pPr>
    </w:p>
    <w:p w:rsidR="004B040E" w:rsidRPr="001D571D" w:rsidRDefault="001D571D" w:rsidP="00AC6BDA">
      <w:pPr>
        <w:spacing w:after="0" w:line="240" w:lineRule="auto"/>
        <w:jc w:val="center"/>
        <w:rPr>
          <w:rFonts w:ascii="Arial" w:eastAsia="Arial" w:hAnsi="Arial" w:cs="Arial"/>
          <w:sz w:val="56"/>
          <w:szCs w:val="24"/>
          <w:lang w:val="pt-BR"/>
        </w:rPr>
      </w:pPr>
      <w:r w:rsidRPr="001D571D">
        <w:rPr>
          <w:rFonts w:ascii="Arial" w:eastAsia="Arial" w:hAnsi="Arial" w:cs="Arial"/>
          <w:spacing w:val="-1"/>
          <w:sz w:val="56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56"/>
          <w:szCs w:val="24"/>
          <w:lang w:val="pt-BR"/>
        </w:rPr>
        <w:t>l</w:t>
      </w:r>
      <w:r w:rsidRPr="001D571D">
        <w:rPr>
          <w:rFonts w:ascii="Arial" w:eastAsia="Arial" w:hAnsi="Arial" w:cs="Arial"/>
          <w:sz w:val="56"/>
          <w:szCs w:val="24"/>
          <w:lang w:val="pt-BR"/>
        </w:rPr>
        <w:t>ano</w:t>
      </w:r>
      <w:r w:rsidRPr="001D571D">
        <w:rPr>
          <w:rFonts w:ascii="Arial" w:eastAsia="Arial" w:hAnsi="Arial" w:cs="Arial"/>
          <w:spacing w:val="69"/>
          <w:sz w:val="56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w w:val="99"/>
          <w:sz w:val="56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w w:val="125"/>
          <w:sz w:val="56"/>
          <w:szCs w:val="24"/>
          <w:lang w:val="pt-BR"/>
        </w:rPr>
        <w:t>l</w:t>
      </w:r>
      <w:r w:rsidRPr="001D571D">
        <w:rPr>
          <w:rFonts w:ascii="Arial" w:eastAsia="Arial" w:hAnsi="Arial" w:cs="Arial"/>
          <w:w w:val="109"/>
          <w:sz w:val="56"/>
          <w:szCs w:val="24"/>
          <w:lang w:val="pt-BR"/>
        </w:rPr>
        <w:t>u</w:t>
      </w:r>
      <w:r w:rsidRPr="001D571D">
        <w:rPr>
          <w:rFonts w:ascii="Arial" w:eastAsia="Arial" w:hAnsi="Arial" w:cs="Arial"/>
          <w:w w:val="116"/>
          <w:sz w:val="56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w w:val="125"/>
          <w:sz w:val="56"/>
          <w:szCs w:val="24"/>
          <w:lang w:val="pt-BR"/>
        </w:rPr>
        <w:t>i</w:t>
      </w:r>
      <w:r w:rsidRPr="001D571D">
        <w:rPr>
          <w:rFonts w:ascii="Arial" w:eastAsia="Arial" w:hAnsi="Arial" w:cs="Arial"/>
          <w:w w:val="99"/>
          <w:sz w:val="56"/>
          <w:szCs w:val="24"/>
          <w:lang w:val="pt-BR"/>
        </w:rPr>
        <w:t>a</w:t>
      </w:r>
      <w:r w:rsidRPr="001D571D">
        <w:rPr>
          <w:rFonts w:ascii="Arial" w:eastAsia="Arial" w:hAnsi="Arial" w:cs="Arial"/>
          <w:w w:val="109"/>
          <w:sz w:val="56"/>
          <w:szCs w:val="24"/>
          <w:lang w:val="pt-BR"/>
        </w:rPr>
        <w:t>nu</w:t>
      </w:r>
      <w:r w:rsidRPr="001D571D">
        <w:rPr>
          <w:rFonts w:ascii="Arial" w:eastAsia="Arial" w:hAnsi="Arial" w:cs="Arial"/>
          <w:w w:val="99"/>
          <w:sz w:val="56"/>
          <w:szCs w:val="24"/>
          <w:lang w:val="pt-BR"/>
        </w:rPr>
        <w:t>a</w:t>
      </w:r>
      <w:r w:rsidRPr="001D571D">
        <w:rPr>
          <w:rFonts w:ascii="Arial" w:eastAsia="Arial" w:hAnsi="Arial" w:cs="Arial"/>
          <w:w w:val="125"/>
          <w:sz w:val="56"/>
          <w:szCs w:val="24"/>
          <w:lang w:val="pt-BR"/>
        </w:rPr>
        <w:t>l</w:t>
      </w:r>
    </w:p>
    <w:p w:rsidR="004B040E" w:rsidRPr="001D571D" w:rsidRDefault="004B040E" w:rsidP="00AC6BDA">
      <w:pPr>
        <w:spacing w:after="0" w:line="120" w:lineRule="exact"/>
        <w:jc w:val="center"/>
        <w:rPr>
          <w:rFonts w:ascii="Arial" w:hAnsi="Arial" w:cs="Arial"/>
          <w:sz w:val="56"/>
          <w:szCs w:val="24"/>
          <w:lang w:val="pt-BR"/>
        </w:rPr>
      </w:pPr>
    </w:p>
    <w:p w:rsidR="004B040E" w:rsidRPr="001D571D" w:rsidRDefault="001D571D" w:rsidP="00AC6BDA">
      <w:pPr>
        <w:spacing w:after="0" w:line="240" w:lineRule="auto"/>
        <w:jc w:val="center"/>
        <w:rPr>
          <w:rFonts w:ascii="Arial" w:eastAsia="Arial" w:hAnsi="Arial" w:cs="Arial"/>
          <w:sz w:val="56"/>
          <w:szCs w:val="24"/>
          <w:lang w:val="pt-BR"/>
        </w:rPr>
      </w:pPr>
      <w:r w:rsidRPr="001D571D">
        <w:rPr>
          <w:rFonts w:ascii="Arial" w:eastAsia="Arial" w:hAnsi="Arial" w:cs="Arial"/>
          <w:sz w:val="56"/>
          <w:szCs w:val="24"/>
          <w:lang w:val="pt-BR"/>
        </w:rPr>
        <w:t>2015</w:t>
      </w:r>
      <w:r w:rsidRPr="001D571D">
        <w:rPr>
          <w:rFonts w:ascii="Arial" w:eastAsia="Arial" w:hAnsi="Arial" w:cs="Arial"/>
          <w:spacing w:val="1"/>
          <w:sz w:val="56"/>
          <w:szCs w:val="24"/>
          <w:lang w:val="pt-BR"/>
        </w:rPr>
        <w:t>/</w:t>
      </w:r>
      <w:r w:rsidRPr="001D571D">
        <w:rPr>
          <w:rFonts w:ascii="Arial" w:eastAsia="Arial" w:hAnsi="Arial" w:cs="Arial"/>
          <w:sz w:val="56"/>
          <w:szCs w:val="24"/>
          <w:lang w:val="pt-BR"/>
        </w:rPr>
        <w:t>2018</w:t>
      </w: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before="20" w:after="0" w:line="22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1D571D" w:rsidRPr="001D571D" w:rsidRDefault="001D571D" w:rsidP="00AC6BDA">
      <w:pPr>
        <w:tabs>
          <w:tab w:val="left" w:pos="250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/>
        </w:rPr>
      </w:pP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m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po</w:t>
      </w:r>
      <w:r w:rsidRPr="001D571D">
        <w:rPr>
          <w:rFonts w:ascii="Arial" w:eastAsia="Times New Roman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G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nde, MS</w:t>
      </w:r>
    </w:p>
    <w:p w:rsidR="004B040E" w:rsidRPr="001D571D" w:rsidRDefault="001D571D" w:rsidP="00AC6BDA">
      <w:pPr>
        <w:tabs>
          <w:tab w:val="left" w:pos="250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/>
        </w:rPr>
      </w:pP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MARÇO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55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2015</w:t>
      </w:r>
    </w:p>
    <w:p w:rsidR="009A7541" w:rsidRDefault="009A7541">
      <w:pPr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 w:eastAsia="en-US"/>
        </w:rPr>
        <w:id w:val="1422074436"/>
        <w:docPartObj>
          <w:docPartGallery w:val="Table of Contents"/>
          <w:docPartUnique/>
        </w:docPartObj>
      </w:sdtPr>
      <w:sdtEndPr/>
      <w:sdtContent>
        <w:p w:rsidR="00D97534" w:rsidRDefault="00D97534">
          <w:pPr>
            <w:pStyle w:val="CabealhodoSumrio"/>
          </w:pPr>
          <w:r>
            <w:t>Sumário</w:t>
          </w:r>
        </w:p>
        <w:p w:rsidR="00D97534" w:rsidRDefault="00D97534">
          <w:pPr>
            <w:pStyle w:val="Sumrio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3313584" w:history="1">
            <w:r w:rsidRPr="001621EA">
              <w:rPr>
                <w:rStyle w:val="Hyperlink"/>
                <w:rFonts w:ascii="Arial" w:eastAsia="Arial" w:hAnsi="Arial" w:cs="Arial"/>
                <w:noProof/>
                <w:lang w:val="pt-BR"/>
              </w:rPr>
              <w:t>1.</w:t>
            </w:r>
            <w:r>
              <w:rPr>
                <w:rFonts w:eastAsiaTheme="minorEastAsia"/>
                <w:noProof/>
                <w:lang w:val="pt-BR" w:eastAsia="pt-BR"/>
              </w:rPr>
              <w:tab/>
            </w:r>
            <w:r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A</w:t>
            </w:r>
            <w:r w:rsidRPr="001621EA">
              <w:rPr>
                <w:rStyle w:val="Hyperlink"/>
                <w:rFonts w:ascii="Arial" w:eastAsia="Arial" w:hAnsi="Arial" w:cs="Arial"/>
                <w:noProof/>
                <w:spacing w:val="3"/>
                <w:w w:val="99"/>
                <w:lang w:val="pt-BR"/>
              </w:rPr>
              <w:t>P</w:t>
            </w:r>
            <w:r w:rsidRPr="001621EA">
              <w:rPr>
                <w:rStyle w:val="Hyperlink"/>
                <w:rFonts w:ascii="Arial" w:eastAsia="Arial" w:hAnsi="Arial" w:cs="Arial"/>
                <w:noProof/>
                <w:w w:val="99"/>
                <w:lang w:val="pt-BR"/>
              </w:rPr>
              <w:t>R</w:t>
            </w:r>
            <w:r w:rsidRPr="001621EA">
              <w:rPr>
                <w:rStyle w:val="Hyperlink"/>
                <w:rFonts w:ascii="Arial" w:eastAsia="Arial" w:hAnsi="Arial" w:cs="Arial"/>
                <w:noProof/>
                <w:spacing w:val="1"/>
                <w:w w:val="99"/>
                <w:lang w:val="pt-BR"/>
              </w:rPr>
              <w:t>ES</w:t>
            </w:r>
            <w:r w:rsidRPr="001621EA">
              <w:rPr>
                <w:rStyle w:val="Hyperlink"/>
                <w:rFonts w:ascii="Arial" w:eastAsia="Arial" w:hAnsi="Arial" w:cs="Arial"/>
                <w:noProof/>
                <w:spacing w:val="3"/>
                <w:w w:val="99"/>
                <w:lang w:val="pt-BR"/>
              </w:rPr>
              <w:t>E</w:t>
            </w:r>
            <w:r w:rsidRPr="001621EA">
              <w:rPr>
                <w:rStyle w:val="Hyperlink"/>
                <w:rFonts w:ascii="Arial" w:eastAsia="Arial" w:hAnsi="Arial" w:cs="Arial"/>
                <w:noProof/>
                <w:w w:val="99"/>
                <w:lang w:val="pt-BR"/>
              </w:rPr>
              <w:t>N</w:t>
            </w:r>
            <w:r w:rsidRPr="001621EA">
              <w:rPr>
                <w:rStyle w:val="Hyperlink"/>
                <w:rFonts w:ascii="Arial" w:eastAsia="Arial" w:hAnsi="Arial" w:cs="Arial"/>
                <w:noProof/>
                <w:spacing w:val="-20"/>
                <w:w w:val="99"/>
                <w:lang w:val="pt-BR"/>
              </w:rPr>
              <w:t>T</w:t>
            </w:r>
            <w:r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A</w:t>
            </w:r>
            <w:r w:rsidRPr="001621EA">
              <w:rPr>
                <w:rStyle w:val="Hyperlink"/>
                <w:rFonts w:ascii="Arial" w:eastAsia="Arial" w:hAnsi="Arial" w:cs="Arial"/>
                <w:noProof/>
                <w:spacing w:val="2"/>
                <w:w w:val="99"/>
                <w:lang w:val="pt-BR"/>
              </w:rPr>
              <w:t>Ç</w:t>
            </w:r>
            <w:r w:rsidRPr="001621EA">
              <w:rPr>
                <w:rStyle w:val="Hyperlink"/>
                <w:rFonts w:ascii="Arial" w:eastAsia="Arial" w:hAnsi="Arial" w:cs="Arial"/>
                <w:noProof/>
                <w:spacing w:val="2"/>
                <w:w w:val="107"/>
                <w:lang w:val="pt-BR"/>
              </w:rPr>
              <w:t>Ã</w:t>
            </w:r>
            <w:r w:rsidRPr="001621EA">
              <w:rPr>
                <w:rStyle w:val="Hyperlink"/>
                <w:rFonts w:ascii="Arial" w:eastAsia="Arial" w:hAnsi="Arial" w:cs="Arial"/>
                <w:noProof/>
                <w:w w:val="99"/>
                <w:lang w:val="pt-BR"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_Toc413313584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8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METODOLOGIA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_Toc413313585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9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8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IDENTIDADE ORGANIZACIONAL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_Toc413313586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left" w:pos="66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8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lang w:val="pt-BR"/>
              </w:rPr>
              <w:t>a.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noProof/>
                <w:lang w:val="pt-BR"/>
              </w:rPr>
              <w:t>MISSÃO DA POLÍCIA CIVIL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_Toc413313587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left" w:pos="66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88" w:history="1">
            <w:r w:rsidR="00D97534" w:rsidRPr="001621EA">
              <w:rPr>
                <w:rStyle w:val="Hyperlink"/>
                <w:noProof/>
                <w:lang w:val="pt-BR"/>
              </w:rPr>
              <w:t>b.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noProof/>
                <w:lang w:val="pt-BR"/>
              </w:rPr>
              <w:t>VISÃO DA POLÍCIA CIVIL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_Toc413313588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left" w:pos="66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89" w:history="1">
            <w:r w:rsidR="00D97534" w:rsidRPr="001621EA">
              <w:rPr>
                <w:rStyle w:val="Hyperlink"/>
                <w:noProof/>
                <w:lang w:val="pt-BR"/>
              </w:rPr>
              <w:t>c.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noProof/>
                <w:lang w:val="pt-BR"/>
              </w:rPr>
              <w:t>VALORES DA POLÍCIA CIVIL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_Toc413313589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left" w:pos="66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0" w:history="1">
            <w:r w:rsidR="00D97534" w:rsidRPr="001621EA">
              <w:rPr>
                <w:rStyle w:val="Hyperlink"/>
                <w:noProof/>
                <w:lang w:val="pt-BR"/>
              </w:rPr>
              <w:t>d.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noProof/>
                <w:lang w:val="pt-BR"/>
              </w:rPr>
              <w:t>Política da Qualidade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left" w:pos="66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1" w:history="1">
            <w:r w:rsidR="00D97534" w:rsidRPr="001621EA">
              <w:rPr>
                <w:rStyle w:val="Hyperlink"/>
                <w:noProof/>
              </w:rPr>
              <w:t>e.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noProof/>
              </w:rPr>
              <w:t>Diretrizes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left" w:pos="66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2" w:history="1">
            <w:r w:rsidR="00D97534" w:rsidRPr="001621EA">
              <w:rPr>
                <w:rStyle w:val="Hyperlink"/>
                <w:noProof/>
                <w:lang w:val="pt-BR"/>
              </w:rPr>
              <w:t>f.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noProof/>
                <w:lang w:val="pt-BR"/>
              </w:rPr>
              <w:t>Funcionamento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4.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DIAGNÓSTICO INSTITUCIONAL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4.1 Ambiente  externo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4.1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2"/>
                <w:lang w:val="pt-BR"/>
              </w:rPr>
              <w:t>.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lang w:val="pt-BR"/>
              </w:rPr>
              <w:t>1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4"/>
                <w:lang w:val="pt-BR"/>
              </w:rPr>
              <w:t xml:space="preserve"> 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w w:val="107"/>
                <w:lang w:val="pt-BR"/>
              </w:rPr>
              <w:t>O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w w:val="107"/>
                <w:lang w:val="pt-BR"/>
              </w:rPr>
              <w:t>por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1"/>
                <w:w w:val="107"/>
                <w:lang w:val="pt-BR"/>
              </w:rPr>
              <w:t>t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w w:val="107"/>
                <w:lang w:val="pt-BR"/>
              </w:rPr>
              <w:t>un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w w:val="107"/>
                <w:lang w:val="pt-BR"/>
              </w:rPr>
              <w:t>i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w w:val="107"/>
                <w:lang w:val="pt-BR"/>
              </w:rPr>
              <w:t>d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w w:val="107"/>
                <w:lang w:val="pt-BR"/>
              </w:rPr>
              <w:t>a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w w:val="107"/>
                <w:lang w:val="pt-BR"/>
              </w:rPr>
              <w:t>d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1"/>
                <w:w w:val="107"/>
                <w:lang w:val="pt-BR"/>
              </w:rPr>
              <w:t>e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w w:val="107"/>
                <w:lang w:val="pt-BR"/>
              </w:rPr>
              <w:t>s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4"/>
                <w:w w:val="107"/>
                <w:lang w:val="pt-BR"/>
              </w:rPr>
              <w:t xml:space="preserve"> 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lang w:val="pt-BR"/>
              </w:rPr>
              <w:t>da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2"/>
                <w:lang w:val="pt-BR"/>
              </w:rPr>
              <w:t xml:space="preserve"> 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lang w:val="pt-BR"/>
              </w:rPr>
              <w:t>D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GP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1"/>
                <w:lang w:val="pt-BR"/>
              </w:rPr>
              <w:t>C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/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1"/>
                <w:lang w:val="pt-BR"/>
              </w:rPr>
              <w:t>M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lang w:val="pt-BR"/>
              </w:rPr>
              <w:t>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4.1.2 Ameaças da DGPC/MS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4.2 Ambiente  interno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4.2.2 Fraquezas da DGPC/MS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59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5.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CONCEITOS PARA INTERPRETAÇÃO DO MAPA ESTRATÉGICO NA POLÍCIA CIVIL DE MS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_Toc413313599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PERSPECTIVAS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OBJETIVOS ESTRATÉGICOS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INDICADORES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MAPA ESTRATÉGICO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6.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MAPA ESTRATÉGICO DO PC/MS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6.1 – Manutenção do foco da Instituição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6.2 – Abordagem das Perspectivas do Plano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6.3 – Relação Perspectiva e metas a serem alcançadas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0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7.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PERSPECTIVA: CIDADÃO/SOCIEDADE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_Toc413313609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7.1 - Buscar continuamente satisfação da comunidade promovendo com eficácia e eficiência o combate à criminalidade e garantir o amplo acesso e o atendimento ao cidadão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Priorizar os inquéritos instaurados prontos para serem relatados.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Identificar anualmente o percentual de satisfação do usuário da PC/MS.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Ampliar em 50 % os projetos institucionais desenvolvidos pela PC/MS, até 30/11/2016.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18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Consolidar todos os projetos institucionais desenvolvidos pela PC/MS até 30/11/2018.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18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Reduzir em 70 % a taxa de BO acumulado, a partir de 31.12.2014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18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Aumentar em 100% a taxa de instauração de IP, a partir de 31.12.2014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18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Aumentar a taxa de conclusão de IP, a partir de 31.12.2014 em 100% ao ano por delegado de policia executor,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18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8.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Ampliar a força de trabalho da policia judiciária em 25% ao ano até 31/12/2018.</w:t>
            </w:r>
            <w:r w:rsidR="00D97534">
              <w:rPr>
                <w:noProof/>
                <w:webHidden/>
              </w:rPr>
              <w:tab/>
            </w:r>
            <w:r w:rsidR="00084086">
              <w:rPr>
                <w:noProof/>
                <w:webHidden/>
              </w:rPr>
              <w:tab/>
            </w:r>
            <w:r w:rsidR="00084086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19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1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9.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Ampliar a força de trabalho da carreira de escrivão de policia judiciária em 100% ao ano até 31/12/2018.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_Toc413313619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19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10.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Adequação  do  efetivo  ás  estratégias  institucionais,  através  de concurso publico,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19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11.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Adequação do  efetivo ás  estratégias institucionais, através de concurso publico, regionalizado até 31.12.2016.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19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Ajustar o numero de unidade policial com numero de habitantes e necessidades especiais, até 31 de 12. 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19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e  implementar programa de Policia Comunitária e Mediação de Conflitos em 100 % das unidades, até 31/12/2018.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14.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Garantir em 100% o acesso eletrônico a todas as unidades,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15.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Garantir o amplo acesso e a confiabilidade das informações, produzidas no âmbito do PC/MS,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7.2 - Fortalecer,   harmonizar  e  consolidar  as  parcerias entre unidades  internas  da PC/MS, dos Poderes, Instituições públicas e privadas,  aprimorando a comunicação e as relações com o público interno  e externo.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16.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Integrar os sistemas do PC/MS com o Poder Judiciário, Ministério Público, Procuradorias Municipais, Tribunal de Contas do Estado, Polícia Federal, Procuradoria Estadual , Secr Estadual da Fazenda, POLINTER de outros estados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17.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Integrar os sistemas do PC/MS com a Secretaria de Segurança Pública e SERASA, Instituto de Identificação até 31.07.2015.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2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18.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Integrar os sistemas do PC/MS com a Previdência, Secretaria Nacional de Segurança Publica/SENASP/MJ, COAF, Ordem dos Advogados do Brasil, até 31.12.2015.</w:t>
            </w:r>
            <w:r w:rsidR="00D97534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ab/>
            </w:r>
            <w:r w:rsidR="00D97534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ab/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_Toc413313629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19.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Garantir 100% da comunicação interna por meio eletrônico (e-mail, msn corporativo e outros),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20.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Garantir transparência, até 31.01.2015.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21.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Garantir  a  disponibilização  no  Portal  do  PC/MS,  dos  dados estatísticos, administrativos e de policia judiciária, até setembro de 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Ampliar  o  número  de  convênios  e  parcerias  com  os  demais poderes e instituições públicas e privadas,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programa de  marketing Institucional  até 31/09/2015.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24.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Criar  projetos  , objetivando  a melhoria da imagem institucional, até 31.09.2015.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25.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programa anual para divulgação do trabalho policial para adolescentes (Adolescentes na delegacia, Concurso de redação, Criação da Policia Civil Mirim) em 100% dos municípios, ate 31/12/2016.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8.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PERSPECTIVA: PROCESSOS INTERNOS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8.1- Garantir o aprimoramento dos trâmites  de policia judiciária e administrativos com qualidade,  agilidade, economicidade, confiabilidade e racionalidade.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3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26.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Racionalizar, estabelecer padrões de  procedimentos, normatizar, capacitar servidores e integrar 100% dos processos de trabalho relacionados às atividades administrativas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_Toc413313639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27.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Racionalizar, estabelecer padrões de procedimentos, normatizar e capacitar  100%  dos  delegados  e  agentes  de  policia  judiciária  para  as atividades de policia judiciária,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28.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Implementar mecanismos de fiscalização e auditoria para permitir o acompanhamento da gestão e cumprimento do planejamento institucional.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29.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Revisar e reformar o Regimento Interno da PC/MS,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30.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Reduzir em 10% ao ano, a partir de janeiro de 2015, o tempo médio de tramitação dos inquéritos policiais,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31.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Reduzir em 10% ao ano, a partir de janeiro de 2015, o tempo médio de tramitação dos processos administrativos,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Sistema de Automação da Policia Civil -SAPC em 100% das unidades do Estado, até 31.12.2016.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a Correição Virtual em 100% das Unidades Policiais, até 31.12.2016.</w:t>
            </w:r>
            <w:r w:rsidR="00D97534">
              <w:rPr>
                <w:noProof/>
                <w:webHidden/>
              </w:rPr>
              <w:tab/>
            </w:r>
            <w:r w:rsidR="00084086">
              <w:rPr>
                <w:noProof/>
                <w:webHidden/>
              </w:rPr>
              <w:tab/>
            </w:r>
            <w:r w:rsidR="00084086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34.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em 100% das unidades da PC/MS,  Programa de Gestão Ambiental e de Combate ao Desperdício do PC/MS,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35.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Incluir a assinatura digital na emissão de BO eletrônicos em 100% do PC/MS,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4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8.2 - Implementar procedimentos administrativo – judiciário digitais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_Toc413313649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36.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 processo  digital  em 100%  dos  procedimentos administrativos, até 31.12.2016.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37.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processo digital em 100% das Unidades Policiais, até 31.12.2016.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38.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Adaptar 100% dos sistemas administrativos para a geração de documentos assinados digitalmente, até 31.12.2016.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39.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Digitalizar 100% dos prontuários dos servidores, até 30.12.2015.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40.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Digitalizar 100% dos IP em condições de serem digitalizados e que estejam arquivados,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41.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Digitalizar 100% dos processos administrativos em condições de serem digitalizados e que estejam arquivados,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processo digital em 80% das unidades,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Implementar sistema de gestão eletrônica e de acompanhamento eletrônico das prisões provisórias,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44.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Implementar  sistema de gestão eletrônica e de acompanhamento eletrônico de patrimônio, no âmbito do PC/MS,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5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45.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Implementar  o  sistema  de  controle  eletrônico  de  veículos apreendidos, no âmbito do PCMS, encaminhados para leilão,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_Toc413313659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46.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sistema de gravação Audiovisual de interrogatório, nas unidades policiais do Estado,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47.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Disponibilizar eletronicamente todas as publicações editadas pelo PC/MS e documentos históricos,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48.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Disponibilizar eletronicamente 100% das certidões  de competência do PC/MS,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9.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PERSPECTIVA: APRENDIZAGEM E CRESCIMENTO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28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9.1 - Estabelecer  e implantar políticas de gestão de pessoas e programas de valorização, treinamento e desenvolvimento os gestores  e servidores fomentando a troca de experiência entre as unidades  policiais.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28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49.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Capacitar 100% dos delegados (administradores ) de cada unidade do policial em gestão de pessoas e de processos de trabalho para imediata implantação de métodos de gerenciamento de rotinas,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28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50.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programas anuais de atualização e aperfeiçoamento contínuo para servidores, relativos aos sistemas de informatização e procedimentos cartorários.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28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51.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programas anuais de atualização e aperfeiçoamento contínuo para 100% dos servidores, relativos aos procedimentos administrativos,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29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programas anuais de atualização e aperfeiçoamento contínuo e permanente para delegados, relativos às atividades de policia judiciária,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29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6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Fomentar a formação continuada do delegado de policia mediante curso “stricto sensu”,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_Toc413313669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29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54.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Fomentar a formação continuada do policial civil mediante curso “lato sensu”,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55.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Desenvolver mecanismos que possibilitem aperfeiçoamento do delegados de policia  em todos os níveis,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56.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 xml:space="preserve">Implantar política de gestão de pessoas com foco nas competências, até 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lastRenderedPageBreak/>
              <w:t>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57.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Capacitar 100% dos delegados de policia em Gestão de Policia, até 31.12.2018.</w:t>
            </w:r>
            <w:r w:rsidR="00D97534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ab/>
            </w:r>
            <w:r w:rsidR="00D97534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ab/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58.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Desenvolver e implementar  política de reestruturação de cargos e funções e recuperação gradativa da remuneração de 100% dos servidores,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30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59.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o sistema de premiação por produtividade aos servidores e  delegados de policia em 100% das atividades de policia judiciária,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60.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o sistema de remuneração por gestão de projetos nas atividades administrativas,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61.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programas anuais de atualização e aperfeiçoamento contínuo  para  100%  dos  servidores,  relativos  MANUSEIO  E  USO  DE PISTOLA,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Criar e implantar, conforme necessidade da PC/MS quadro de analista de sistema e  técnicos especializados hardware/software), para instalação-manutenção e suporte técnico, quadro de assistentes sociais e psicólogas e quadro de pessoal administrativo.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7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Programa de Qualidade de Vida no Trabalho, no âmbito do PC/MS,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_Toc413313679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31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64.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programas anuais de atualização e aperfeiçoamento contínuo para 100% dos investigadores de policia judiciária, relativo a IDENTIFICAÇÃO VEICULAR 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9.2 - Disseminar valores éticos e morais por meio da atuação institucional efetiva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65.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Promover eventos ligados à ética e moral, atingindo 100% do PC/MS,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32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1"/>
            <w:tabs>
              <w:tab w:val="left" w:pos="66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10.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w w:val="107"/>
                <w:lang w:val="pt-BR"/>
              </w:rPr>
              <w:t>PERSPECTIVA: PLANEJAMENTO E RECURSOS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10.1 - Assegurar os recursos necessários para a execução dos objetivos da instituição com vistas ao cumprimento da missão e visão institucional por meio do Planejamento  Estratégico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66.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o sistema de controle de custo, objetivando identificar as despesas por unidade do PC/MS, até 31.12.2016.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67.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Reduzir as despesas com custeio do PC/MS em 20%, a partir de 31.12.2015, até 31.12.2016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68.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Readequar a sistemática de cobrança de TAXAS, incrementando em 10% a receita do FUNRESP,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33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69.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Adequar a legislação atual com o objetivo dos valores arrecadados em taxas instituídas e a cargo da PC MS, retorne  a DGPC , para aplicação em necessidades imediatas.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8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70.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Criar   grupo de gestores da PC/MS  para administrar  aplicação da receita do FUNRESP as necessidades da PC/MS , visando agilizar o processo e tornar a aplicação eficaz.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_Toc413313689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71.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 xml:space="preserve">Implantar no âmbito do PC/MS a gestão por projetos em 100% das atividades </w:t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lastRenderedPageBreak/>
              <w:t>administrativas,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o sistema de indicadores de avaliação para 100% dos  projetos, até 19.12.2015.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2"/>
            <w:tabs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-5"/>
                <w:lang w:val="pt-BR"/>
              </w:rPr>
              <w:t>10.2 - Disseminar valores éticos e morais por meio da atuação institucional efetiva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34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Avaliar e promover a autonomia Orçamentária da PC/MS, com ações objetivando torná-la unidade orçamentária,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4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74.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Avaliar e ajustar anualmente o planejamento estratégico alinhado ao orçamento anual,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_Toc413313694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5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75.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Adequar as edificações do PC/MS, com construção própria, reforma, ampliação, manutenção preventiva e corretiva e otimização de espaço físico, conforme a necessidade e prioridade da administração,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_Toc413313695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6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76.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Garantir  a  segurança  patrimonial  e  pessoal  das  unidades  do PC/MS, até 31.12.2018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_Toc413313696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35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7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77.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Garantir a segurança de 100% da frota de veículos automotores da PC/MS, até 31.12.2015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_Toc413313697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8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78.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Implantar e implementar Política de Segurança da Informação da PC/MS, até 31.12.2018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_Toc413313698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699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79.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Adaptar a capacidade dos links de comunicação, adequando a demanda de cada localidade, até 31.12.2015.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_Toc413313699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700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80.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Fazer projetos para atualizar e/ou substituir anualmente 30% dos equipamentos de informática e telemática.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_Toc413313700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36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701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81.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Fazer projetos  para Atualizar e/ou substituir 50% do armamento/munição pessoal e das unidades, até 31.12.2018.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_Toc413313701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702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82.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Fazer projeto para atualizar e/ou substituir 50% dos mobiliários e  equipamentos diversos das unidades, até 31.12.2018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_Toc413313702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7E7A07">
          <w:pPr>
            <w:pStyle w:val="Sumrio3"/>
            <w:tabs>
              <w:tab w:val="left" w:pos="1540"/>
              <w:tab w:val="right" w:leader="dot" w:pos="9487"/>
            </w:tabs>
            <w:rPr>
              <w:rFonts w:eastAsiaTheme="minorEastAsia"/>
              <w:noProof/>
              <w:lang w:val="pt-BR" w:eastAsia="pt-BR"/>
            </w:rPr>
          </w:pPr>
          <w:hyperlink w:anchor="_Toc413313703" w:history="1"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Meta 83.</w:t>
            </w:r>
            <w:r w:rsidR="00D97534">
              <w:rPr>
                <w:rFonts w:eastAsiaTheme="minorEastAsia"/>
                <w:noProof/>
                <w:lang w:val="pt-BR" w:eastAsia="pt-BR"/>
              </w:rPr>
              <w:tab/>
            </w:r>
            <w:r w:rsidR="00D97534" w:rsidRPr="001621EA">
              <w:rPr>
                <w:rStyle w:val="Hyperlink"/>
                <w:rFonts w:ascii="Arial" w:eastAsia="Arial" w:hAnsi="Arial" w:cs="Arial"/>
                <w:noProof/>
                <w:spacing w:val="1"/>
                <w:lang w:val="pt-BR"/>
              </w:rPr>
              <w:t>Fazer projeto para substituir 50% da frota de veículos do PC/MS até 31.12.2018, tendo como referência dezembro de 2014</w:t>
            </w:r>
            <w:r w:rsidR="00D97534">
              <w:rPr>
                <w:noProof/>
                <w:webHidden/>
              </w:rPr>
              <w:tab/>
            </w:r>
            <w:r w:rsidR="00D97534">
              <w:rPr>
                <w:noProof/>
                <w:webHidden/>
              </w:rPr>
              <w:fldChar w:fldCharType="begin"/>
            </w:r>
            <w:r w:rsidR="00D97534">
              <w:rPr>
                <w:noProof/>
                <w:webHidden/>
              </w:rPr>
              <w:instrText xml:space="preserve"> PAGEREF _Toc413313703 \h </w:instrText>
            </w:r>
            <w:r w:rsidR="00D97534">
              <w:rPr>
                <w:noProof/>
                <w:webHidden/>
              </w:rPr>
            </w:r>
            <w:r w:rsidR="00D97534">
              <w:rPr>
                <w:noProof/>
                <w:webHidden/>
              </w:rPr>
              <w:fldChar w:fldCharType="separate"/>
            </w:r>
            <w:r w:rsidR="00084086">
              <w:rPr>
                <w:noProof/>
                <w:webHidden/>
              </w:rPr>
              <w:t>37</w:t>
            </w:r>
            <w:r w:rsidR="00D97534">
              <w:rPr>
                <w:noProof/>
                <w:webHidden/>
              </w:rPr>
              <w:fldChar w:fldCharType="end"/>
            </w:r>
          </w:hyperlink>
        </w:p>
        <w:p w:rsidR="00D97534" w:rsidRDefault="00D97534">
          <w:r>
            <w:rPr>
              <w:b/>
              <w:bCs/>
            </w:rPr>
            <w:fldChar w:fldCharType="end"/>
          </w:r>
        </w:p>
      </w:sdtContent>
    </w:sdt>
    <w:p w:rsidR="009A7541" w:rsidRDefault="009A7541">
      <w:pPr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br w:type="page"/>
      </w:r>
    </w:p>
    <w:p w:rsidR="004B040E" w:rsidRPr="001D571D" w:rsidRDefault="004B040E" w:rsidP="00AC6B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pt-BR"/>
        </w:rPr>
        <w:sectPr w:rsidR="004B040E" w:rsidRPr="001D571D" w:rsidSect="009A7541">
          <w:headerReference w:type="even" r:id="rId8"/>
          <w:headerReference w:type="default" r:id="rId9"/>
          <w:headerReference w:type="first" r:id="rId10"/>
          <w:type w:val="continuous"/>
          <w:pgSz w:w="11900" w:h="16840"/>
          <w:pgMar w:top="1580" w:right="985" w:bottom="851" w:left="1418" w:header="720" w:footer="720" w:gutter="0"/>
          <w:cols w:space="720"/>
        </w:sectPr>
      </w:pPr>
    </w:p>
    <w:p w:rsidR="004B040E" w:rsidRPr="001D571D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lang w:val="pt-BR"/>
        </w:rPr>
      </w:pPr>
      <w:bookmarkStart w:id="1" w:name="_Toc413313584"/>
      <w:r w:rsidRPr="001D571D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>A</w:t>
      </w:r>
      <w:r w:rsidRPr="001D571D">
        <w:rPr>
          <w:rFonts w:ascii="Arial" w:eastAsia="Arial" w:hAnsi="Arial" w:cs="Arial"/>
          <w:color w:val="auto"/>
          <w:spacing w:val="3"/>
          <w:w w:val="99"/>
          <w:lang w:val="pt-BR"/>
        </w:rPr>
        <w:t>P</w:t>
      </w:r>
      <w:r w:rsidRPr="001D571D">
        <w:rPr>
          <w:rFonts w:ascii="Arial" w:eastAsia="Arial" w:hAnsi="Arial" w:cs="Arial"/>
          <w:color w:val="auto"/>
          <w:w w:val="99"/>
          <w:lang w:val="pt-BR"/>
        </w:rPr>
        <w:t>R</w:t>
      </w:r>
      <w:r w:rsidRPr="001D571D">
        <w:rPr>
          <w:rFonts w:ascii="Arial" w:eastAsia="Arial" w:hAnsi="Arial" w:cs="Arial"/>
          <w:color w:val="auto"/>
          <w:spacing w:val="1"/>
          <w:w w:val="99"/>
          <w:lang w:val="pt-BR"/>
        </w:rPr>
        <w:t>ES</w:t>
      </w:r>
      <w:r w:rsidRPr="001D571D">
        <w:rPr>
          <w:rFonts w:ascii="Arial" w:eastAsia="Arial" w:hAnsi="Arial" w:cs="Arial"/>
          <w:color w:val="auto"/>
          <w:spacing w:val="3"/>
          <w:w w:val="99"/>
          <w:lang w:val="pt-BR"/>
        </w:rPr>
        <w:t>E</w:t>
      </w:r>
      <w:r w:rsidRPr="001D571D">
        <w:rPr>
          <w:rFonts w:ascii="Arial" w:eastAsia="Arial" w:hAnsi="Arial" w:cs="Arial"/>
          <w:color w:val="auto"/>
          <w:w w:val="99"/>
          <w:lang w:val="pt-BR"/>
        </w:rPr>
        <w:t>N</w:t>
      </w:r>
      <w:r w:rsidRPr="001D571D">
        <w:rPr>
          <w:rFonts w:ascii="Arial" w:eastAsia="Arial" w:hAnsi="Arial" w:cs="Arial"/>
          <w:color w:val="auto"/>
          <w:spacing w:val="-20"/>
          <w:w w:val="99"/>
          <w:lang w:val="pt-BR"/>
        </w:rPr>
        <w:t>T</w:t>
      </w:r>
      <w:r w:rsidRPr="001D571D">
        <w:rPr>
          <w:rFonts w:ascii="Arial" w:eastAsia="Arial" w:hAnsi="Arial" w:cs="Arial"/>
          <w:color w:val="auto"/>
          <w:spacing w:val="-5"/>
          <w:w w:val="107"/>
          <w:lang w:val="pt-BR"/>
        </w:rPr>
        <w:t>A</w:t>
      </w:r>
      <w:r w:rsidRPr="001D571D">
        <w:rPr>
          <w:rFonts w:ascii="Arial" w:eastAsia="Arial" w:hAnsi="Arial" w:cs="Arial"/>
          <w:color w:val="auto"/>
          <w:spacing w:val="2"/>
          <w:w w:val="99"/>
          <w:lang w:val="pt-BR"/>
        </w:rPr>
        <w:t>Ç</w:t>
      </w:r>
      <w:r w:rsidRPr="001D571D">
        <w:rPr>
          <w:rFonts w:ascii="Arial" w:eastAsia="Arial" w:hAnsi="Arial" w:cs="Arial"/>
          <w:color w:val="auto"/>
          <w:spacing w:val="2"/>
          <w:w w:val="107"/>
          <w:lang w:val="pt-BR"/>
        </w:rPr>
        <w:t>Ã</w:t>
      </w:r>
      <w:r w:rsidRPr="001D571D">
        <w:rPr>
          <w:rFonts w:ascii="Arial" w:eastAsia="Arial" w:hAnsi="Arial" w:cs="Arial"/>
          <w:color w:val="auto"/>
          <w:w w:val="99"/>
          <w:lang w:val="pt-BR"/>
        </w:rPr>
        <w:t>O</w:t>
      </w:r>
      <w:bookmarkEnd w:id="1"/>
    </w:p>
    <w:p w:rsidR="004B040E" w:rsidRPr="001D571D" w:rsidRDefault="001D571D" w:rsidP="00AC6BDA">
      <w:pPr>
        <w:spacing w:after="0" w:line="239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sso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úb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="00DD2942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–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SP</w:t>
      </w:r>
      <w:r w:rsidR="00DD2942">
        <w:rPr>
          <w:rFonts w:ascii="Arial" w:eastAsia="Arial" w:hAnsi="Arial" w:cs="Arial"/>
          <w:spacing w:val="1"/>
          <w:sz w:val="24"/>
          <w:szCs w:val="24"/>
          <w:lang w:val="pt-BR"/>
        </w:rPr>
        <w:t>/MS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sso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ça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úb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ço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nhe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sso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sca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rra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afe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 é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sso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égi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 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before="98"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 é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ja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r-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lh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2015</w:t>
      </w:r>
      <w:r w:rsidRPr="001D571D">
        <w:rPr>
          <w:rFonts w:ascii="Arial" w:eastAsia="Arial" w:hAnsi="Arial" w:cs="Arial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2018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before="98"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lh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 é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4B040E" w:rsidP="00AC6BDA">
      <w:pPr>
        <w:spacing w:before="1" w:after="0" w:line="1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Default="001D571D" w:rsidP="00032FE4">
      <w:pPr>
        <w:spacing w:after="0" w:line="240" w:lineRule="auto"/>
        <w:ind w:firstLine="147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sso 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GP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C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ob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r  o 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37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2FE4" w:rsidRDefault="00032FE4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br w:type="page"/>
      </w:r>
    </w:p>
    <w:p w:rsidR="004B040E" w:rsidRPr="001D571D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spacing w:val="-5"/>
          <w:w w:val="107"/>
          <w:lang w:val="pt-BR"/>
        </w:rPr>
      </w:pPr>
      <w:bookmarkStart w:id="2" w:name="_Toc413313585"/>
      <w:r w:rsidRPr="001D571D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>METODOLOGIA</w:t>
      </w:r>
      <w:bookmarkEnd w:id="2"/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–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="001A7C83">
        <w:rPr>
          <w:rFonts w:ascii="Arial" w:eastAsia="Arial" w:hAnsi="Arial" w:cs="Arial"/>
          <w:sz w:val="24"/>
          <w:szCs w:val="24"/>
          <w:lang w:val="pt-BR"/>
        </w:rPr>
        <w:t xml:space="preserve">para a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="001A7C83">
        <w:rPr>
          <w:rFonts w:ascii="Arial" w:eastAsia="Arial" w:hAnsi="Arial" w:cs="Arial"/>
          <w:spacing w:val="-1"/>
          <w:sz w:val="24"/>
          <w:szCs w:val="24"/>
          <w:lang w:val="pt-BR"/>
        </w:rPr>
        <w:t>em que seja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 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nó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deta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à 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 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 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;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="00C523AC">
        <w:rPr>
          <w:rFonts w:ascii="Arial" w:eastAsia="Arial" w:hAnsi="Arial" w:cs="Arial"/>
          <w:sz w:val="24"/>
          <w:szCs w:val="24"/>
          <w:lang w:val="pt-BR"/>
        </w:rPr>
        <w:t>para uma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so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Pub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G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nh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sso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r-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ce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before="72" w:after="0" w:line="239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 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ilh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u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 o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="00C523AC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, motivo pelo qual buscou-se um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="00C523AC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de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 à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égi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io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een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before="98"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si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sa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>
        <w:rPr>
          <w:rFonts w:ascii="Arial" w:eastAsia="Arial" w:hAnsi="Arial" w:cs="Arial"/>
          <w:spacing w:val="-1"/>
          <w:sz w:val="24"/>
          <w:szCs w:val="24"/>
          <w:lang w:val="pt-BR"/>
        </w:rPr>
        <w:t>-se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 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 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nho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à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032FE4" w:rsidRDefault="001D571D" w:rsidP="00032FE4">
      <w:pPr>
        <w:spacing w:before="97" w:after="0" w:line="240" w:lineRule="auto"/>
        <w:ind w:firstLine="1399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1D571D">
        <w:rPr>
          <w:rFonts w:ascii="Arial" w:eastAsia="Times New Roman" w:hAnsi="Arial" w:cs="Arial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é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m</w:t>
      </w:r>
      <w:r w:rsidRPr="001D571D">
        <w:rPr>
          <w:rFonts w:ascii="Arial" w:eastAsia="Times New Roman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d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sso,</w:t>
      </w:r>
      <w:r w:rsidRPr="001D571D">
        <w:rPr>
          <w:rFonts w:ascii="Arial" w:eastAsia="Times New Roman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o</w:t>
      </w:r>
      <w:r w:rsidRPr="001D571D">
        <w:rPr>
          <w:rFonts w:ascii="Arial" w:eastAsia="Times New Roman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li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nh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m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-2"/>
          <w:sz w:val="24"/>
          <w:szCs w:val="24"/>
          <w:lang w:val="pt-BR"/>
        </w:rPr>
        <w:t>n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o dos</w:t>
      </w:r>
      <w:r w:rsidRPr="001D571D">
        <w:rPr>
          <w:rFonts w:ascii="Arial" w:eastAsia="Times New Roman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ob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j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ti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 xml:space="preserve">vos 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é</w:t>
      </w:r>
      <w:r w:rsidRPr="001D571D">
        <w:rPr>
          <w:rFonts w:ascii="Arial" w:eastAsia="Times New Roman" w:hAnsi="Arial" w:cs="Arial"/>
          <w:spacing w:val="-2"/>
          <w:sz w:val="24"/>
          <w:szCs w:val="24"/>
          <w:lang w:val="pt-BR"/>
        </w:rPr>
        <w:t>g</w:t>
      </w:r>
      <w:r w:rsidRPr="001D571D">
        <w:rPr>
          <w:rFonts w:ascii="Arial" w:eastAsia="Times New Roman" w:hAnsi="Arial" w:cs="Arial"/>
          <w:spacing w:val="3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co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c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om</w:t>
      </w:r>
      <w:r w:rsidRPr="001D571D">
        <w:rPr>
          <w:rFonts w:ascii="Arial" w:eastAsia="Times New Roman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nd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ca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do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 de</w:t>
      </w:r>
      <w:r w:rsidRPr="001D571D">
        <w:rPr>
          <w:rFonts w:ascii="Arial" w:eastAsia="Times New Roman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d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m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p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 xml:space="preserve">nho, 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m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1D571D">
        <w:rPr>
          <w:rFonts w:ascii="Arial" w:eastAsia="Times New Roman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p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nos</w:t>
      </w:r>
      <w:r w:rsidRPr="001D571D">
        <w:rPr>
          <w:rFonts w:ascii="Arial" w:eastAsia="Times New Roman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de</w:t>
      </w:r>
      <w:r w:rsidRPr="001D571D">
        <w:rPr>
          <w:rFonts w:ascii="Arial" w:eastAsia="Times New Roman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ç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o</w:t>
      </w:r>
      <w:r w:rsidRPr="001D571D">
        <w:rPr>
          <w:rFonts w:ascii="Arial" w:eastAsia="Times New Roman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p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er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m</w:t>
      </w:r>
      <w:r w:rsidRPr="001D571D">
        <w:rPr>
          <w:rFonts w:ascii="Arial" w:eastAsia="Times New Roman" w:hAnsi="Arial" w:cs="Arial"/>
          <w:spacing w:val="3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-2"/>
          <w:sz w:val="24"/>
          <w:szCs w:val="24"/>
          <w:lang w:val="pt-BR"/>
        </w:rPr>
        <w:t>g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c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r</w:t>
      </w:r>
      <w:r w:rsidRPr="001D571D">
        <w:rPr>
          <w:rFonts w:ascii="Arial" w:eastAsia="Times New Roman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é</w:t>
      </w:r>
      <w:r w:rsidRPr="001D571D">
        <w:rPr>
          <w:rFonts w:ascii="Arial" w:eastAsia="Times New Roman" w:hAnsi="Arial" w:cs="Arial"/>
          <w:spacing w:val="-2"/>
          <w:sz w:val="24"/>
          <w:szCs w:val="24"/>
          <w:lang w:val="pt-BR"/>
        </w:rPr>
        <w:t>g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de</w:t>
      </w:r>
      <w:r w:rsidRPr="001D571D">
        <w:rPr>
          <w:rFonts w:ascii="Arial" w:eastAsia="Times New Roman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f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o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m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n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-2"/>
          <w:sz w:val="24"/>
          <w:szCs w:val="24"/>
          <w:lang w:val="pt-BR"/>
        </w:rPr>
        <w:t>g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r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da</w:t>
      </w:r>
      <w:r w:rsidRPr="001D571D">
        <w:rPr>
          <w:rFonts w:ascii="Arial" w:eastAsia="Times New Roman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g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r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n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ti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r</w:t>
      </w:r>
      <w:r w:rsidRPr="001D571D">
        <w:rPr>
          <w:rFonts w:ascii="Arial" w:eastAsia="Times New Roman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que</w:t>
      </w:r>
      <w:r w:rsidRPr="001D571D">
        <w:rPr>
          <w:rFonts w:ascii="Arial" w:eastAsia="Times New Roman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1D571D">
        <w:rPr>
          <w:rFonts w:ascii="Arial" w:eastAsia="Times New Roman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f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o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rç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os</w:t>
      </w:r>
      <w:r w:rsidRPr="001D571D">
        <w:rPr>
          <w:rFonts w:ascii="Arial" w:eastAsia="Times New Roman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j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m</w:t>
      </w:r>
      <w:r w:rsidRPr="001D571D">
        <w:rPr>
          <w:rFonts w:ascii="Arial" w:eastAsia="Times New Roman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d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rec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on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dos</w:t>
      </w:r>
      <w:r w:rsidRPr="001D571D">
        <w:rPr>
          <w:rFonts w:ascii="Arial" w:eastAsia="Times New Roman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p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ar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r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Times New Roman" w:hAnsi="Arial" w:cs="Arial"/>
          <w:spacing w:val="2"/>
          <w:sz w:val="24"/>
          <w:szCs w:val="24"/>
          <w:lang w:val="pt-BR"/>
        </w:rPr>
        <w:t>é</w:t>
      </w:r>
      <w:r w:rsidRPr="001D571D">
        <w:rPr>
          <w:rFonts w:ascii="Arial" w:eastAsia="Times New Roman" w:hAnsi="Arial" w:cs="Arial"/>
          <w:spacing w:val="-2"/>
          <w:sz w:val="24"/>
          <w:szCs w:val="24"/>
          <w:lang w:val="pt-BR"/>
        </w:rPr>
        <w:t>g</w:t>
      </w:r>
      <w:r w:rsidRPr="001D571D">
        <w:rPr>
          <w:rFonts w:ascii="Arial" w:eastAsia="Times New Roman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Times New Roman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Times New Roman" w:hAnsi="Arial" w:cs="Arial"/>
          <w:sz w:val="24"/>
          <w:szCs w:val="24"/>
          <w:lang w:val="pt-BR"/>
        </w:rPr>
        <w:t>.</w:t>
      </w:r>
    </w:p>
    <w:p w:rsidR="00032FE4" w:rsidRDefault="00032FE4">
      <w:pPr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br w:type="page"/>
      </w:r>
    </w:p>
    <w:p w:rsidR="004B040E" w:rsidRPr="001D571D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spacing w:val="-5"/>
          <w:w w:val="107"/>
          <w:lang w:val="pt-BR"/>
        </w:rPr>
      </w:pPr>
      <w:r w:rsidRPr="001D571D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 xml:space="preserve"> </w:t>
      </w:r>
      <w:bookmarkStart w:id="3" w:name="_Toc413313586"/>
      <w:r w:rsidRPr="001D571D">
        <w:rPr>
          <w:rFonts w:ascii="Arial" w:eastAsia="Arial" w:hAnsi="Arial" w:cs="Arial"/>
          <w:color w:val="auto"/>
          <w:spacing w:val="-5"/>
          <w:w w:val="107"/>
          <w:lang w:val="pt-BR"/>
        </w:rPr>
        <w:t>IDENTIDADE ORGANIZACIONAL</w:t>
      </w:r>
      <w:bookmarkEnd w:id="3"/>
    </w:p>
    <w:p w:rsidR="001D571D" w:rsidRPr="001D571D" w:rsidRDefault="001D571D" w:rsidP="00AC6BDA">
      <w:pPr>
        <w:pStyle w:val="PargrafodaLista"/>
        <w:numPr>
          <w:ilvl w:val="1"/>
          <w:numId w:val="1"/>
        </w:numPr>
        <w:spacing w:after="0" w:line="370" w:lineRule="atLeast"/>
        <w:ind w:left="0"/>
        <w:jc w:val="both"/>
        <w:rPr>
          <w:rFonts w:ascii="Arial" w:eastAsia="Arial" w:hAnsi="Arial" w:cs="Arial"/>
          <w:sz w:val="24"/>
          <w:szCs w:val="24"/>
          <w:lang w:val="pt-BR"/>
        </w:rPr>
      </w:pPr>
      <w:bookmarkStart w:id="4" w:name="_Toc413313587"/>
      <w:r w:rsidRPr="001D571D">
        <w:rPr>
          <w:rStyle w:val="Ttulo2Char"/>
          <w:color w:val="auto"/>
          <w:lang w:val="pt-BR"/>
        </w:rPr>
        <w:t>MISSÃO DA POLÍCIA CIVIL</w:t>
      </w:r>
      <w:bookmarkEnd w:id="4"/>
      <w:r w:rsidRPr="001D571D">
        <w:rPr>
          <w:rFonts w:ascii="Arial" w:eastAsia="Arial" w:hAnsi="Arial" w:cs="Arial"/>
          <w:w w:val="109"/>
          <w:sz w:val="24"/>
          <w:szCs w:val="24"/>
          <w:lang w:val="pt-BR"/>
        </w:rPr>
        <w:t xml:space="preserve"> </w:t>
      </w:r>
    </w:p>
    <w:p w:rsidR="001D571D" w:rsidRPr="001D571D" w:rsidRDefault="001D571D" w:rsidP="00AC6BDA">
      <w:pPr>
        <w:spacing w:after="0" w:line="370" w:lineRule="atLeast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 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rma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erm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, vis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 a def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 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o, 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ra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ssão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 crimi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xc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.</w:t>
      </w:r>
    </w:p>
    <w:p w:rsidR="004B040E" w:rsidRPr="001D571D" w:rsidRDefault="004B040E" w:rsidP="00AC6BDA">
      <w:pPr>
        <w:spacing w:before="2" w:after="0" w:line="15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PargrafodaLista"/>
        <w:numPr>
          <w:ilvl w:val="1"/>
          <w:numId w:val="1"/>
        </w:numPr>
        <w:spacing w:after="0" w:line="370" w:lineRule="atLeast"/>
        <w:ind w:left="0"/>
        <w:jc w:val="both"/>
        <w:rPr>
          <w:rStyle w:val="Ttulo2Char"/>
          <w:color w:val="auto"/>
          <w:lang w:val="pt-BR"/>
        </w:rPr>
      </w:pPr>
      <w:bookmarkStart w:id="5" w:name="_Toc413313588"/>
      <w:r w:rsidRPr="001D571D">
        <w:rPr>
          <w:rStyle w:val="Ttulo2Char"/>
          <w:color w:val="auto"/>
          <w:lang w:val="pt-BR"/>
        </w:rPr>
        <w:t>VISÃO DA POLÍCIA CIVIL</w:t>
      </w:r>
      <w:bookmarkEnd w:id="5"/>
    </w:p>
    <w:p w:rsidR="009A7541" w:rsidRDefault="009A7541" w:rsidP="009A7541">
      <w:pPr>
        <w:spacing w:after="0" w:line="240" w:lineRule="auto"/>
        <w:ind w:left="4536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rvir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 a soci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de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m efic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cia e eficiê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cia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de 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 crimi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té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ico - 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ifica 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ssim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a.</w:t>
      </w:r>
    </w:p>
    <w:p w:rsidR="004B040E" w:rsidRDefault="004B040E" w:rsidP="00AC6BDA">
      <w:pPr>
        <w:spacing w:before="7" w:after="0" w:line="17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9A7541" w:rsidRDefault="009A7541" w:rsidP="00AC6BDA">
      <w:pPr>
        <w:spacing w:before="7" w:after="0" w:line="17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084086" w:rsidRPr="001D571D" w:rsidRDefault="00084086" w:rsidP="00AC6BDA">
      <w:pPr>
        <w:spacing w:before="7" w:after="0" w:line="17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1D571D" w:rsidRPr="001D571D" w:rsidRDefault="001D571D" w:rsidP="00AC6BDA">
      <w:pPr>
        <w:pStyle w:val="PargrafodaLista"/>
        <w:numPr>
          <w:ilvl w:val="1"/>
          <w:numId w:val="1"/>
        </w:numPr>
        <w:spacing w:after="0" w:line="370" w:lineRule="atLeast"/>
        <w:ind w:left="0"/>
        <w:jc w:val="both"/>
        <w:rPr>
          <w:rStyle w:val="Ttulo2Char"/>
          <w:color w:val="auto"/>
          <w:lang w:val="pt-BR"/>
        </w:rPr>
      </w:pPr>
      <w:bookmarkStart w:id="6" w:name="_Toc413313589"/>
      <w:r w:rsidRPr="001D571D">
        <w:rPr>
          <w:rStyle w:val="Ttulo2Char"/>
          <w:color w:val="auto"/>
          <w:lang w:val="pt-BR"/>
        </w:rPr>
        <w:t>VALORES DA POLÍCIA CIVIL</w:t>
      </w:r>
      <w:bookmarkEnd w:id="6"/>
      <w:r w:rsidRPr="001D571D">
        <w:rPr>
          <w:rStyle w:val="Ttulo2Char"/>
          <w:color w:val="auto"/>
          <w:lang w:val="pt-BR"/>
        </w:rPr>
        <w:t xml:space="preserve"> </w:t>
      </w:r>
    </w:p>
    <w:p w:rsidR="009A7541" w:rsidRDefault="009A7541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 – 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ei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to  à cidadania:</w:t>
      </w: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)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ito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 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crá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ico de Dir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</w:p>
    <w:p w:rsidR="001D571D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)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ssi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, cria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ivi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 e hum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c) 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onhe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cime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 e 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fun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do  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 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ssid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 de  ca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 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 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</w:p>
    <w:p w:rsidR="004B040E" w:rsidRPr="009A7541" w:rsidRDefault="004B040E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 – transparência:</w:t>
      </w: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)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iliz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ios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 comu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inf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rmação 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os 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mi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e 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ris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is;</w:t>
      </w: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)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xim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 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 de 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licia Civil,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ria,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pú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e 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riv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s, com a fi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ade de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 o fu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to da 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licia Civil 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amb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ir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nfli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s.</w:t>
      </w:r>
    </w:p>
    <w:p w:rsidR="004B040E" w:rsidRPr="009A7541" w:rsidRDefault="004B040E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II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 – ética:</w:t>
      </w: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)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rê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cia de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dim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s;</w:t>
      </w: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) imp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e;</w:t>
      </w: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c)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 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 e is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nômica de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licia Civil;</w:t>
      </w: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)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 mút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tes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licia Civil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ra 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 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 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.</w:t>
      </w:r>
    </w:p>
    <w:p w:rsidR="004B040E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084086" w:rsidRPr="001D571D" w:rsidRDefault="00084086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PargrafodaLista"/>
        <w:numPr>
          <w:ilvl w:val="1"/>
          <w:numId w:val="1"/>
        </w:numPr>
        <w:spacing w:after="0" w:line="370" w:lineRule="atLeast"/>
        <w:ind w:left="0"/>
        <w:jc w:val="both"/>
        <w:rPr>
          <w:rStyle w:val="Ttulo2Char"/>
          <w:color w:val="auto"/>
          <w:lang w:val="pt-BR"/>
        </w:rPr>
      </w:pPr>
      <w:bookmarkStart w:id="7" w:name="_Toc413313590"/>
      <w:r w:rsidRPr="001D571D">
        <w:rPr>
          <w:rStyle w:val="Ttulo2Char"/>
          <w:color w:val="auto"/>
          <w:lang w:val="pt-BR"/>
        </w:rPr>
        <w:t>Política da Qualidade</w:t>
      </w:r>
      <w:bookmarkEnd w:id="7"/>
    </w:p>
    <w:p w:rsidR="004B040E" w:rsidRPr="001D571D" w:rsidRDefault="004B040E" w:rsidP="00AC6BDA">
      <w:pPr>
        <w:spacing w:before="8" w:after="0" w:line="11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9A7541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xc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cia</w:t>
      </w:r>
    </w:p>
    <w:p w:rsidR="004B040E" w:rsidRDefault="004B040E" w:rsidP="00AC6BDA">
      <w:pPr>
        <w:spacing w:before="10" w:after="0" w:line="24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9A7541" w:rsidRPr="001D571D" w:rsidRDefault="009A7541" w:rsidP="00AC6BDA">
      <w:pPr>
        <w:spacing w:before="10" w:after="0" w:line="24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3A4A57" w:rsidRDefault="001D571D" w:rsidP="00AC6BDA">
      <w:pPr>
        <w:pStyle w:val="PargrafodaLista"/>
        <w:numPr>
          <w:ilvl w:val="1"/>
          <w:numId w:val="1"/>
        </w:numPr>
        <w:spacing w:after="0" w:line="370" w:lineRule="atLeast"/>
        <w:ind w:left="0"/>
        <w:jc w:val="both"/>
        <w:rPr>
          <w:rStyle w:val="Ttulo2Char"/>
          <w:color w:val="auto"/>
        </w:rPr>
      </w:pPr>
      <w:bookmarkStart w:id="8" w:name="_Toc413313591"/>
      <w:r w:rsidRPr="003A4A57">
        <w:rPr>
          <w:rStyle w:val="Ttulo2Char"/>
          <w:color w:val="auto"/>
        </w:rPr>
        <w:lastRenderedPageBreak/>
        <w:t>Diretrizes</w:t>
      </w:r>
      <w:bookmarkEnd w:id="8"/>
    </w:p>
    <w:p w:rsidR="004B040E" w:rsidRPr="001D571D" w:rsidRDefault="004B040E" w:rsidP="00AC6BDA">
      <w:pPr>
        <w:spacing w:before="8" w:after="0" w:line="11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9A7541" w:rsidRDefault="001D571D" w:rsidP="009A75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Obediência à hierarquia e à disciplina;</w:t>
      </w:r>
    </w:p>
    <w:p w:rsidR="004B040E" w:rsidRPr="009A7541" w:rsidRDefault="001D571D" w:rsidP="009A75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Respeito à dignidade da pessoa humana, garantindo a integridade física, psicológica e moral da população;</w:t>
      </w:r>
    </w:p>
    <w:p w:rsidR="004B040E" w:rsidRPr="009A7541" w:rsidRDefault="001D571D" w:rsidP="009A75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Preservação da ordem, repelindo a violência e fazendo observar as leis;</w:t>
      </w:r>
    </w:p>
    <w:p w:rsidR="004B040E" w:rsidRPr="009A7541" w:rsidRDefault="001D571D" w:rsidP="009A75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Atuação na defesa civil, prestando permanentes serviços à comunidade;</w:t>
      </w:r>
    </w:p>
    <w:p w:rsidR="004B040E" w:rsidRPr="009A7541" w:rsidRDefault="001D571D" w:rsidP="009A75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 exercício da função policial com probidade, discrição e moderação;</w:t>
      </w:r>
    </w:p>
    <w:p w:rsidR="004B040E" w:rsidRPr="009A7541" w:rsidRDefault="001D571D" w:rsidP="009A75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Conduta funcional dentro de padrões éticos e morais.</w:t>
      </w:r>
    </w:p>
    <w:p w:rsidR="004B040E" w:rsidRPr="009A7541" w:rsidRDefault="001D571D" w:rsidP="009A75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Unicidade técnico-científica da investigação policial.</w:t>
      </w:r>
    </w:p>
    <w:p w:rsidR="009A7541" w:rsidRPr="009A7541" w:rsidRDefault="001D571D" w:rsidP="009A75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Autonomia de conclusões, desde que fundamentadas do ponto de vista jurídico e técnico-científico.</w:t>
      </w:r>
    </w:p>
    <w:p w:rsidR="004B040E" w:rsidRPr="009A7541" w:rsidRDefault="001D571D" w:rsidP="009A75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Atuação em   equipe   estimulada   pela   cooperação,   planejamento sistêmico, troca dinâmica de informações, compartilhamento de experiências e desburocratização.</w:t>
      </w:r>
    </w:p>
    <w:p w:rsidR="004B040E" w:rsidRPr="001D571D" w:rsidRDefault="004B040E" w:rsidP="00AC6BDA">
      <w:pPr>
        <w:spacing w:before="7" w:after="0" w:line="17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PargrafodaLista"/>
        <w:numPr>
          <w:ilvl w:val="1"/>
          <w:numId w:val="1"/>
        </w:numPr>
        <w:spacing w:after="0" w:line="370" w:lineRule="atLeast"/>
        <w:ind w:left="0"/>
        <w:jc w:val="both"/>
        <w:rPr>
          <w:rStyle w:val="Ttulo2Char"/>
          <w:color w:val="auto"/>
          <w:lang w:val="pt-BR"/>
        </w:rPr>
      </w:pPr>
      <w:bookmarkStart w:id="9" w:name="_Toc413313592"/>
      <w:r w:rsidRPr="001D571D">
        <w:rPr>
          <w:rStyle w:val="Ttulo2Char"/>
          <w:color w:val="auto"/>
          <w:lang w:val="pt-BR"/>
        </w:rPr>
        <w:t>Funcionamento</w:t>
      </w:r>
      <w:bookmarkEnd w:id="9"/>
    </w:p>
    <w:p w:rsidR="004B040E" w:rsidRPr="001D571D" w:rsidRDefault="004B040E" w:rsidP="00AC6BDA">
      <w:pPr>
        <w:spacing w:before="16" w:after="0" w:line="26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Default="001D571D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lícia Civil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 de 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sso do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Su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m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rviço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to da 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de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rviç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púb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s. 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 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 é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xo,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rís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, 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upt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o,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do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 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e 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m, 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ção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a,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isci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a,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cia,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iscri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ção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, 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iva,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ban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de e  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ssim  o 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fun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cion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me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da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nob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ivi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 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lici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-se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la com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xid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 do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rviç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, 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ste físico e em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a 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o 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 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ria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lho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em vir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tud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e da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ân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cia do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rviço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A7541">
        <w:rPr>
          <w:rFonts w:ascii="Arial" w:eastAsia="Arial" w:hAnsi="Arial" w:cs="Arial"/>
          <w:spacing w:val="1"/>
          <w:sz w:val="24"/>
          <w:szCs w:val="24"/>
          <w:lang w:val="pt-BR"/>
        </w:rPr>
        <w:t>.</w:t>
      </w:r>
    </w:p>
    <w:p w:rsidR="00032FE4" w:rsidRDefault="00032FE4" w:rsidP="009A7541">
      <w:pPr>
        <w:spacing w:after="0" w:line="240" w:lineRule="auto"/>
        <w:ind w:left="2835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</w:p>
    <w:p w:rsidR="00032FE4" w:rsidRDefault="00032FE4">
      <w:pPr>
        <w:rPr>
          <w:rFonts w:ascii="Arial" w:eastAsia="Arial" w:hAnsi="Arial" w:cs="Arial"/>
          <w:spacing w:val="1"/>
          <w:sz w:val="24"/>
          <w:szCs w:val="24"/>
          <w:lang w:val="pt-BR"/>
        </w:rPr>
      </w:pPr>
      <w:r>
        <w:rPr>
          <w:rFonts w:ascii="Arial" w:eastAsia="Arial" w:hAnsi="Arial" w:cs="Arial"/>
          <w:spacing w:val="1"/>
          <w:sz w:val="24"/>
          <w:szCs w:val="24"/>
          <w:lang w:val="pt-BR"/>
        </w:rPr>
        <w:br w:type="page"/>
      </w:r>
    </w:p>
    <w:p w:rsidR="004B040E" w:rsidRPr="001D571D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spacing w:val="-5"/>
          <w:w w:val="107"/>
          <w:lang w:val="pt-BR"/>
        </w:rPr>
      </w:pPr>
      <w:bookmarkStart w:id="10" w:name="_Toc413313593"/>
      <w:r w:rsidRPr="001D571D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>DIAGNÓSTICO INSTITUCIONAL</w:t>
      </w:r>
      <w:bookmarkEnd w:id="10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Análise de Ambiente</w:t>
      </w:r>
      <w:r w:rsidR="00680B24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RNO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/I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RNO</w:t>
      </w:r>
    </w:p>
    <w:p w:rsidR="004B040E" w:rsidRPr="001D571D" w:rsidRDefault="001D571D" w:rsidP="00AC6BDA">
      <w:pPr>
        <w:pStyle w:val="Ttulo2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11" w:name="_Toc413313594"/>
      <w:r w:rsidRPr="001D571D">
        <w:rPr>
          <w:rFonts w:ascii="Arial" w:eastAsia="Arial" w:hAnsi="Arial" w:cs="Arial"/>
          <w:color w:val="auto"/>
          <w:spacing w:val="-5"/>
          <w:lang w:val="pt-BR"/>
        </w:rPr>
        <w:t>4.1 Ambiente  externo</w:t>
      </w:r>
      <w:bookmarkEnd w:id="11"/>
    </w:p>
    <w:p w:rsidR="004B040E" w:rsidRPr="001D571D" w:rsidRDefault="004B040E" w:rsidP="00AC6BDA">
      <w:pPr>
        <w:spacing w:before="1" w:after="0" w:line="1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spacing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se </w:t>
      </w:r>
      <w:r w:rsidRPr="001D571D">
        <w:rPr>
          <w:rFonts w:ascii="Arial" w:eastAsia="Arial" w:hAnsi="Arial" w:cs="Arial"/>
          <w:spacing w:val="5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6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fato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a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sco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4B040E" w:rsidRPr="001D571D" w:rsidRDefault="001D571D" w:rsidP="00AC6BDA">
      <w:pPr>
        <w:spacing w:before="98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</w:p>
    <w:p w:rsidR="004B040E" w:rsidRPr="001D571D" w:rsidRDefault="004B040E" w:rsidP="00AC6BDA">
      <w:pPr>
        <w:spacing w:before="1" w:after="0" w:line="1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Ttulo3"/>
        <w:jc w:val="both"/>
        <w:rPr>
          <w:rFonts w:ascii="Arial" w:eastAsia="Arial" w:hAnsi="Arial" w:cs="Arial"/>
          <w:color w:val="auto"/>
          <w:lang w:val="pt-BR"/>
        </w:rPr>
      </w:pPr>
      <w:bookmarkStart w:id="12" w:name="_Toc413313595"/>
      <w:r w:rsidRPr="001D571D">
        <w:rPr>
          <w:rFonts w:ascii="Arial" w:eastAsia="Arial" w:hAnsi="Arial" w:cs="Arial"/>
          <w:color w:val="auto"/>
          <w:spacing w:val="1"/>
          <w:lang w:val="pt-BR"/>
        </w:rPr>
        <w:t>4.1</w:t>
      </w:r>
      <w:r w:rsidRPr="001D571D">
        <w:rPr>
          <w:rFonts w:ascii="Arial" w:eastAsia="Arial" w:hAnsi="Arial" w:cs="Arial"/>
          <w:color w:val="auto"/>
          <w:spacing w:val="-2"/>
          <w:lang w:val="pt-BR"/>
        </w:rPr>
        <w:t>.</w:t>
      </w:r>
      <w:r w:rsidRPr="001D571D">
        <w:rPr>
          <w:rFonts w:ascii="Arial" w:eastAsia="Arial" w:hAnsi="Arial" w:cs="Arial"/>
          <w:color w:val="auto"/>
          <w:lang w:val="pt-BR"/>
        </w:rPr>
        <w:t>1</w:t>
      </w:r>
      <w:r w:rsidRPr="001D571D">
        <w:rPr>
          <w:rFonts w:ascii="Arial" w:eastAsia="Arial" w:hAnsi="Arial" w:cs="Arial"/>
          <w:color w:val="auto"/>
          <w:spacing w:val="-4"/>
          <w:lang w:val="pt-BR"/>
        </w:rPr>
        <w:t xml:space="preserve"> </w:t>
      </w:r>
      <w:r w:rsidRPr="001D571D">
        <w:rPr>
          <w:rFonts w:ascii="Arial" w:eastAsia="Arial" w:hAnsi="Arial" w:cs="Arial"/>
          <w:color w:val="auto"/>
          <w:spacing w:val="1"/>
          <w:w w:val="107"/>
          <w:lang w:val="pt-BR"/>
        </w:rPr>
        <w:t>O</w:t>
      </w:r>
      <w:r w:rsidRPr="001D571D">
        <w:rPr>
          <w:rFonts w:ascii="Arial" w:eastAsia="Arial" w:hAnsi="Arial" w:cs="Arial"/>
          <w:color w:val="auto"/>
          <w:w w:val="107"/>
          <w:lang w:val="pt-BR"/>
        </w:rPr>
        <w:t>por</w:t>
      </w:r>
      <w:r w:rsidRPr="001D571D">
        <w:rPr>
          <w:rFonts w:ascii="Arial" w:eastAsia="Arial" w:hAnsi="Arial" w:cs="Arial"/>
          <w:color w:val="auto"/>
          <w:spacing w:val="-1"/>
          <w:w w:val="107"/>
          <w:lang w:val="pt-BR"/>
        </w:rPr>
        <w:t>t</w:t>
      </w:r>
      <w:r w:rsidRPr="001D571D">
        <w:rPr>
          <w:rFonts w:ascii="Arial" w:eastAsia="Arial" w:hAnsi="Arial" w:cs="Arial"/>
          <w:color w:val="auto"/>
          <w:w w:val="107"/>
          <w:lang w:val="pt-BR"/>
        </w:rPr>
        <w:t>un</w:t>
      </w:r>
      <w:r w:rsidRPr="001D571D">
        <w:rPr>
          <w:rFonts w:ascii="Arial" w:eastAsia="Arial" w:hAnsi="Arial" w:cs="Arial"/>
          <w:color w:val="auto"/>
          <w:spacing w:val="1"/>
          <w:w w:val="107"/>
          <w:lang w:val="pt-BR"/>
        </w:rPr>
        <w:t>i</w:t>
      </w:r>
      <w:r w:rsidRPr="001D571D">
        <w:rPr>
          <w:rFonts w:ascii="Arial" w:eastAsia="Arial" w:hAnsi="Arial" w:cs="Arial"/>
          <w:color w:val="auto"/>
          <w:w w:val="107"/>
          <w:lang w:val="pt-BR"/>
        </w:rPr>
        <w:t>d</w:t>
      </w:r>
      <w:r w:rsidRPr="001D571D">
        <w:rPr>
          <w:rFonts w:ascii="Arial" w:eastAsia="Arial" w:hAnsi="Arial" w:cs="Arial"/>
          <w:color w:val="auto"/>
          <w:spacing w:val="1"/>
          <w:w w:val="107"/>
          <w:lang w:val="pt-BR"/>
        </w:rPr>
        <w:t>a</w:t>
      </w:r>
      <w:r w:rsidRPr="001D571D">
        <w:rPr>
          <w:rFonts w:ascii="Arial" w:eastAsia="Arial" w:hAnsi="Arial" w:cs="Arial"/>
          <w:color w:val="auto"/>
          <w:w w:val="107"/>
          <w:lang w:val="pt-BR"/>
        </w:rPr>
        <w:t>d</w:t>
      </w:r>
      <w:r w:rsidRPr="001D571D">
        <w:rPr>
          <w:rFonts w:ascii="Arial" w:eastAsia="Arial" w:hAnsi="Arial" w:cs="Arial"/>
          <w:color w:val="auto"/>
          <w:spacing w:val="-1"/>
          <w:w w:val="107"/>
          <w:lang w:val="pt-BR"/>
        </w:rPr>
        <w:t>e</w:t>
      </w:r>
      <w:r w:rsidRPr="001D571D">
        <w:rPr>
          <w:rFonts w:ascii="Arial" w:eastAsia="Arial" w:hAnsi="Arial" w:cs="Arial"/>
          <w:color w:val="auto"/>
          <w:w w:val="107"/>
          <w:lang w:val="pt-BR"/>
        </w:rPr>
        <w:t>s</w:t>
      </w:r>
      <w:r w:rsidRPr="001D571D">
        <w:rPr>
          <w:rFonts w:ascii="Arial" w:eastAsia="Arial" w:hAnsi="Arial" w:cs="Arial"/>
          <w:color w:val="auto"/>
          <w:spacing w:val="4"/>
          <w:w w:val="107"/>
          <w:lang w:val="pt-BR"/>
        </w:rPr>
        <w:t xml:space="preserve"> </w:t>
      </w:r>
      <w:r w:rsidRPr="001D571D">
        <w:rPr>
          <w:rFonts w:ascii="Arial" w:eastAsia="Arial" w:hAnsi="Arial" w:cs="Arial"/>
          <w:color w:val="auto"/>
          <w:lang w:val="pt-BR"/>
        </w:rPr>
        <w:t>da</w:t>
      </w:r>
      <w:r w:rsidRPr="001D571D">
        <w:rPr>
          <w:rFonts w:ascii="Arial" w:eastAsia="Arial" w:hAnsi="Arial" w:cs="Arial"/>
          <w:color w:val="auto"/>
          <w:spacing w:val="12"/>
          <w:lang w:val="pt-BR"/>
        </w:rPr>
        <w:t xml:space="preserve"> </w:t>
      </w:r>
      <w:r w:rsidRPr="001D571D">
        <w:rPr>
          <w:rFonts w:ascii="Arial" w:eastAsia="Arial" w:hAnsi="Arial" w:cs="Arial"/>
          <w:color w:val="auto"/>
          <w:lang w:val="pt-BR"/>
        </w:rPr>
        <w:t>D</w:t>
      </w:r>
      <w:r w:rsidRPr="001D571D">
        <w:rPr>
          <w:rFonts w:ascii="Arial" w:eastAsia="Arial" w:hAnsi="Arial" w:cs="Arial"/>
          <w:color w:val="auto"/>
          <w:spacing w:val="1"/>
          <w:lang w:val="pt-BR"/>
        </w:rPr>
        <w:t>GP</w:t>
      </w:r>
      <w:r w:rsidRPr="001D571D">
        <w:rPr>
          <w:rFonts w:ascii="Arial" w:eastAsia="Arial" w:hAnsi="Arial" w:cs="Arial"/>
          <w:color w:val="auto"/>
          <w:spacing w:val="-1"/>
          <w:lang w:val="pt-BR"/>
        </w:rPr>
        <w:t>C</w:t>
      </w:r>
      <w:r w:rsidRPr="001D571D">
        <w:rPr>
          <w:rFonts w:ascii="Arial" w:eastAsia="Arial" w:hAnsi="Arial" w:cs="Arial"/>
          <w:color w:val="auto"/>
          <w:spacing w:val="1"/>
          <w:lang w:val="pt-BR"/>
        </w:rPr>
        <w:t>/</w:t>
      </w:r>
      <w:r w:rsidRPr="001D571D">
        <w:rPr>
          <w:rFonts w:ascii="Arial" w:eastAsia="Arial" w:hAnsi="Arial" w:cs="Arial"/>
          <w:color w:val="auto"/>
          <w:spacing w:val="-1"/>
          <w:lang w:val="pt-BR"/>
        </w:rPr>
        <w:t>M</w:t>
      </w:r>
      <w:r w:rsidRPr="001D571D">
        <w:rPr>
          <w:rFonts w:ascii="Arial" w:eastAsia="Arial" w:hAnsi="Arial" w:cs="Arial"/>
          <w:color w:val="auto"/>
          <w:lang w:val="pt-BR"/>
        </w:rPr>
        <w:t>S</w:t>
      </w:r>
      <w:bookmarkEnd w:id="12"/>
    </w:p>
    <w:p w:rsidR="004B040E" w:rsidRPr="001D571D" w:rsidRDefault="004B040E" w:rsidP="00AC6BDA">
      <w:pPr>
        <w:spacing w:before="1" w:after="0" w:line="1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s;</w:t>
      </w:r>
    </w:p>
    <w:p w:rsidR="004B040E" w:rsidRPr="001D571D" w:rsidRDefault="001D571D" w:rsidP="00AC6BDA">
      <w:pPr>
        <w:pStyle w:val="PargrafodaLista"/>
        <w:numPr>
          <w:ilvl w:val="0"/>
          <w:numId w:val="2"/>
        </w:numPr>
        <w:spacing w:before="98" w:after="0" w:line="240" w:lineRule="auto"/>
        <w:ind w:left="709" w:hanging="33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udan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</w:p>
    <w:p w:rsidR="004B040E" w:rsidRPr="001D571D" w:rsidRDefault="001D571D" w:rsidP="00AC6BDA">
      <w:pPr>
        <w:pStyle w:val="PargrafodaLista"/>
        <w:numPr>
          <w:ilvl w:val="0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Púb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;</w:t>
      </w:r>
    </w:p>
    <w:p w:rsidR="004B040E" w:rsidRPr="001D571D" w:rsidRDefault="004B040E" w:rsidP="00AC6BDA">
      <w:pPr>
        <w:spacing w:before="1" w:after="0" w:line="100" w:lineRule="exact"/>
        <w:ind w:left="709" w:hanging="33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sca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4B040E" w:rsidRPr="001D571D" w:rsidRDefault="004B040E" w:rsidP="00AC6BDA">
      <w:pPr>
        <w:spacing w:before="1" w:after="0" w:line="1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Ttulo3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3" w:name="_Toc413313596"/>
      <w:r w:rsidRPr="001D571D">
        <w:rPr>
          <w:rFonts w:ascii="Arial" w:eastAsia="Arial" w:hAnsi="Arial" w:cs="Arial"/>
          <w:color w:val="auto"/>
          <w:spacing w:val="1"/>
          <w:lang w:val="pt-BR"/>
        </w:rPr>
        <w:t>4.1.2 Ameaças da DGPC/MS</w:t>
      </w:r>
      <w:bookmarkEnd w:id="13"/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Adequação a aplicação da Lei n.º 8.429, de 2 de junho de 1992, também conhecida como Lei de Improbidade;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Aumento da criminalidade em razão da situação sócio- econômica do país;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Ingerência política;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Falta de orçamento próprio. Recursos insuficientes para manter o custeio e investimento da DGPC/MS, realizado pela SEJUSP.</w:t>
      </w: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Ttulo2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14" w:name="_Toc413313597"/>
      <w:r w:rsidRPr="001D571D">
        <w:rPr>
          <w:rFonts w:ascii="Arial" w:eastAsia="Arial" w:hAnsi="Arial" w:cs="Arial"/>
          <w:color w:val="auto"/>
          <w:spacing w:val="-5"/>
          <w:lang w:val="pt-BR"/>
        </w:rPr>
        <w:t>4.2 Ambiente  interno</w:t>
      </w:r>
      <w:bookmarkEnd w:id="14"/>
    </w:p>
    <w:p w:rsidR="004B040E" w:rsidRPr="001D571D" w:rsidRDefault="001D571D" w:rsidP="00AC6BDA">
      <w:pPr>
        <w:spacing w:before="98" w:after="0" w:line="240" w:lineRule="auto"/>
        <w:ind w:firstLine="139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dent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glig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dete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 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 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 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 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r  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 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 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4B040E" w:rsidRPr="001D571D" w:rsidRDefault="004B040E" w:rsidP="00AC6BDA">
      <w:pPr>
        <w:spacing w:before="1" w:after="0" w:line="1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6135D4">
      <w:pPr>
        <w:spacing w:after="0" w:line="240" w:lineRule="auto"/>
        <w:jc w:val="both"/>
        <w:rPr>
          <w:rFonts w:ascii="Arial" w:eastAsia="Arial" w:hAnsi="Arial" w:cs="Arial"/>
          <w:spacing w:val="1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r:</w:t>
      </w:r>
      <w:r w:rsidRPr="001D571D">
        <w:rPr>
          <w:rFonts w:ascii="Arial" w:eastAsia="Arial" w:hAnsi="Arial" w:cs="Arial"/>
          <w:spacing w:val="1"/>
          <w:lang w:val="pt-BR"/>
        </w:rPr>
        <w:t>4.2.1 Forças  da DGPC/MS</w:t>
      </w:r>
    </w:p>
    <w:p w:rsidR="004B040E" w:rsidRPr="001D571D" w:rsidRDefault="004B040E" w:rsidP="00AC6BDA">
      <w:pPr>
        <w:spacing w:before="1" w:after="0" w:line="1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Atendimento ao publico centralizado e padronizado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Capacitação e orientação dos servidores (sistema continuado)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Comprometimento do efetivo e integração funcional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Mediação de conflito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Corpo docente qualificado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Frota de veículos adequado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Nível de escolaridade do efetivo (alto)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Sistema webmail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Sistema SIGO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;</w:t>
      </w: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Ttulo3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5" w:name="_Toc413313598"/>
      <w:r w:rsidRPr="001D571D">
        <w:rPr>
          <w:rFonts w:ascii="Arial" w:eastAsia="Arial" w:hAnsi="Arial" w:cs="Arial"/>
          <w:color w:val="auto"/>
          <w:spacing w:val="1"/>
          <w:lang w:val="pt-BR"/>
        </w:rPr>
        <w:t>4.2.2 Fraquezas da DGPC/MS</w:t>
      </w:r>
      <w:bookmarkEnd w:id="15"/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Falta  de  desenvolvimento  de  sistemas  administrativos  pela  própria equipe da PCMS;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Condições de infra estrutura, logística e comunicação deficientes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Alta taxa de congestionamento de boletins de ocorrência;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Alta taxa de congestionamento de inquéritos policiais.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Não informatização de 100 % das unidades policiais;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Morosidade na prestação do serviço;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Deficiência no atendimento quanto a informações e orientações;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Alta rotatividade de pessoal;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Falta de preparo dos gestores e servidores em geral;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Falta de padronização de procedimentos cartorários e administrativos;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Aumento do índice de servidores com problemas de saúde, gerando alta taxa de absenteísmo;</w:t>
      </w:r>
    </w:p>
    <w:p w:rsidR="004B040E" w:rsidRPr="001D571D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Sistema deficitário de coleta de dados estatísticos e de avaliação de desempenho dos resultados.</w:t>
      </w:r>
    </w:p>
    <w:p w:rsidR="003A4A57" w:rsidRDefault="001D571D" w:rsidP="00AC6BDA">
      <w:pPr>
        <w:pStyle w:val="PargrafodaLista"/>
        <w:numPr>
          <w:ilvl w:val="2"/>
          <w:numId w:val="2"/>
        </w:numPr>
        <w:spacing w:after="0" w:line="240" w:lineRule="auto"/>
        <w:ind w:left="709" w:hanging="33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Sistema deficitário de avaliação de desempenho dos servidores.</w:t>
      </w:r>
    </w:p>
    <w:p w:rsidR="003A4A57" w:rsidRDefault="003A4A57" w:rsidP="00AC6BDA">
      <w:pPr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>
        <w:rPr>
          <w:rFonts w:ascii="Arial" w:eastAsia="Arial" w:hAnsi="Arial" w:cs="Arial"/>
          <w:spacing w:val="1"/>
          <w:sz w:val="24"/>
          <w:szCs w:val="24"/>
          <w:lang w:val="pt-BR"/>
        </w:rPr>
        <w:br w:type="page"/>
      </w:r>
    </w:p>
    <w:p w:rsidR="004B040E" w:rsidRPr="001D571D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spacing w:val="-5"/>
          <w:w w:val="107"/>
          <w:lang w:val="pt-BR"/>
        </w:rPr>
      </w:pPr>
      <w:bookmarkStart w:id="16" w:name="_Toc413313599"/>
      <w:r w:rsidRPr="001D571D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>CONCEITOS PARA INTERPRETAÇÃO DO MAPA ESTRATÉGICO NA POLÍCIA CIVIL DE MS</w:t>
      </w:r>
      <w:bookmarkEnd w:id="16"/>
    </w:p>
    <w:p w:rsidR="004B040E" w:rsidRPr="001D571D" w:rsidRDefault="001D571D" w:rsidP="00AC6BDA">
      <w:pPr>
        <w:pStyle w:val="Ttulo3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7" w:name="_Toc413313600"/>
      <w:r w:rsidRPr="001D571D">
        <w:rPr>
          <w:rFonts w:ascii="Arial" w:eastAsia="Arial" w:hAnsi="Arial" w:cs="Arial"/>
          <w:color w:val="auto"/>
          <w:spacing w:val="1"/>
          <w:lang w:val="pt-BR"/>
        </w:rPr>
        <w:t>PERSPECTIVAS</w:t>
      </w:r>
      <w:bookmarkEnd w:id="17"/>
    </w:p>
    <w:p w:rsidR="004B040E" w:rsidRPr="001D571D" w:rsidRDefault="001D571D" w:rsidP="00AC6BDA">
      <w:pPr>
        <w:spacing w:before="98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4B040E" w:rsidP="00AC6BDA">
      <w:pPr>
        <w:spacing w:before="6" w:after="0" w:line="11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Ttulo3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8" w:name="_Toc413313601"/>
      <w:r w:rsidRPr="001D571D">
        <w:rPr>
          <w:rFonts w:ascii="Arial" w:eastAsia="Arial" w:hAnsi="Arial" w:cs="Arial"/>
          <w:color w:val="auto"/>
          <w:spacing w:val="1"/>
          <w:lang w:val="pt-BR"/>
        </w:rPr>
        <w:t>OBJETIVOS ESTRATÉGICOS</w:t>
      </w:r>
      <w:bookmarkEnd w:id="18"/>
    </w:p>
    <w:p w:rsidR="00914FA7" w:rsidRDefault="00914FA7" w:rsidP="00AC6BDA">
      <w:p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ingir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4B040E" w:rsidP="00AC6BDA">
      <w:pPr>
        <w:spacing w:before="2" w:after="0" w:line="15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Ttulo3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9" w:name="_Toc413313602"/>
      <w:r w:rsidRPr="001D571D">
        <w:rPr>
          <w:rFonts w:ascii="Arial" w:eastAsia="Arial" w:hAnsi="Arial" w:cs="Arial"/>
          <w:color w:val="auto"/>
          <w:spacing w:val="1"/>
          <w:lang w:val="pt-BR"/>
        </w:rPr>
        <w:t>METAS</w:t>
      </w:r>
      <w:bookmarkEnd w:id="19"/>
    </w:p>
    <w:p w:rsidR="00914FA7" w:rsidRDefault="00914FA7" w:rsidP="00AC6BDA">
      <w:p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Ttulo3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20" w:name="_Toc413313603"/>
      <w:r w:rsidRPr="001D571D">
        <w:rPr>
          <w:rFonts w:ascii="Arial" w:eastAsia="Arial" w:hAnsi="Arial" w:cs="Arial"/>
          <w:color w:val="auto"/>
          <w:spacing w:val="1"/>
          <w:lang w:val="pt-BR"/>
        </w:rPr>
        <w:t>INDICADORES</w:t>
      </w:r>
      <w:bookmarkEnd w:id="20"/>
    </w:p>
    <w:p w:rsidR="00914FA7" w:rsidRDefault="00914FA7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um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 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 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4B040E" w:rsidP="00AC6BDA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pStyle w:val="Ttulo3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21" w:name="_Toc413313604"/>
      <w:r w:rsidRPr="001D571D">
        <w:rPr>
          <w:rFonts w:ascii="Arial" w:eastAsia="Arial" w:hAnsi="Arial" w:cs="Arial"/>
          <w:color w:val="auto"/>
          <w:spacing w:val="1"/>
          <w:lang w:val="pt-BR"/>
        </w:rPr>
        <w:t>MAPA ESTRATÉGICO</w:t>
      </w:r>
      <w:bookmarkEnd w:id="21"/>
    </w:p>
    <w:p w:rsidR="008274FB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a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spe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sa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s,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efet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8274FB" w:rsidRDefault="008274FB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br w:type="page"/>
      </w:r>
    </w:p>
    <w:p w:rsidR="004B040E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spacing w:val="-5"/>
          <w:w w:val="107"/>
          <w:lang w:val="pt-BR"/>
        </w:rPr>
      </w:pPr>
      <w:r w:rsidRPr="001D571D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 xml:space="preserve"> </w:t>
      </w:r>
      <w:bookmarkStart w:id="22" w:name="_Toc413313605"/>
      <w:r w:rsidRPr="001D571D">
        <w:rPr>
          <w:rFonts w:ascii="Arial" w:eastAsia="Arial" w:hAnsi="Arial" w:cs="Arial"/>
          <w:color w:val="auto"/>
          <w:spacing w:val="-5"/>
          <w:w w:val="107"/>
          <w:lang w:val="pt-BR"/>
        </w:rPr>
        <w:t>MAPA ESTRATÉGICO DO PC/MS</w:t>
      </w:r>
      <w:bookmarkEnd w:id="22"/>
    </w:p>
    <w:p w:rsidR="00DD11F6" w:rsidRPr="00914FA7" w:rsidRDefault="00DD11F6" w:rsidP="00DD11F6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23" w:name="_Toc413313606"/>
      <w:r>
        <w:rPr>
          <w:rFonts w:ascii="Arial" w:eastAsia="Arial" w:hAnsi="Arial" w:cs="Arial"/>
          <w:color w:val="auto"/>
          <w:spacing w:val="-5"/>
          <w:lang w:val="pt-BR"/>
        </w:rPr>
        <w:t>6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>.1</w:t>
      </w:r>
      <w:r>
        <w:rPr>
          <w:rFonts w:ascii="Arial" w:eastAsia="Arial" w:hAnsi="Arial" w:cs="Arial"/>
          <w:color w:val="auto"/>
          <w:spacing w:val="-5"/>
          <w:lang w:val="pt-BR"/>
        </w:rPr>
        <w:t xml:space="preserve"> – Manutenção do foco da Instituição</w:t>
      </w:r>
      <w:bookmarkEnd w:id="23"/>
    </w:p>
    <w:p w:rsidR="008274FB" w:rsidRDefault="008274FB" w:rsidP="008274FB">
      <w:pPr>
        <w:rPr>
          <w:lang w:val="pt-BR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59D29B31" wp14:editId="7F9897F0">
            <wp:extent cx="5732890" cy="240129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468" cy="2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1F6" w:rsidRPr="00914FA7" w:rsidRDefault="00DD11F6" w:rsidP="00DD11F6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24" w:name="_Toc413313607"/>
      <w:r>
        <w:rPr>
          <w:rFonts w:ascii="Arial" w:eastAsia="Arial" w:hAnsi="Arial" w:cs="Arial"/>
          <w:color w:val="auto"/>
          <w:spacing w:val="-5"/>
          <w:lang w:val="pt-BR"/>
        </w:rPr>
        <w:t>6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>.</w:t>
      </w:r>
      <w:r>
        <w:rPr>
          <w:rFonts w:ascii="Arial" w:eastAsia="Arial" w:hAnsi="Arial" w:cs="Arial"/>
          <w:color w:val="auto"/>
          <w:spacing w:val="-5"/>
          <w:lang w:val="pt-BR"/>
        </w:rPr>
        <w:t>2 – Abordagem das Perspectivas do Plano</w:t>
      </w:r>
      <w:bookmarkEnd w:id="24"/>
    </w:p>
    <w:p w:rsidR="00032FE4" w:rsidRDefault="008274FB" w:rsidP="008274FB">
      <w:pPr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1C09DD08" wp14:editId="417145B6">
            <wp:extent cx="6146355" cy="3395206"/>
            <wp:effectExtent l="0" t="0" r="698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557" cy="339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FE4" w:rsidRDefault="00032FE4">
      <w:pPr>
        <w:rPr>
          <w:lang w:val="pt-BR"/>
        </w:rPr>
      </w:pPr>
      <w:r>
        <w:rPr>
          <w:lang w:val="pt-BR"/>
        </w:rPr>
        <w:br w:type="page"/>
      </w:r>
    </w:p>
    <w:p w:rsidR="00DD11F6" w:rsidRPr="00914FA7" w:rsidRDefault="00DD11F6" w:rsidP="00DD11F6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25" w:name="_Toc413313608"/>
      <w:r>
        <w:rPr>
          <w:rFonts w:ascii="Arial" w:eastAsia="Arial" w:hAnsi="Arial" w:cs="Arial"/>
          <w:color w:val="auto"/>
          <w:spacing w:val="-5"/>
          <w:lang w:val="pt-BR"/>
        </w:rPr>
        <w:lastRenderedPageBreak/>
        <w:t>6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>.</w:t>
      </w:r>
      <w:r>
        <w:rPr>
          <w:rFonts w:ascii="Arial" w:eastAsia="Arial" w:hAnsi="Arial" w:cs="Arial"/>
          <w:color w:val="auto"/>
          <w:spacing w:val="-5"/>
          <w:lang w:val="pt-BR"/>
        </w:rPr>
        <w:t>3 – Relação Perspectiva e metas a serem alcançadas</w:t>
      </w:r>
      <w:bookmarkEnd w:id="25"/>
    </w:p>
    <w:p w:rsidR="008274FB" w:rsidRDefault="008274FB" w:rsidP="008274FB">
      <w:pPr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318C2DBC" wp14:editId="69C35E3C">
            <wp:extent cx="5995283" cy="3768918"/>
            <wp:effectExtent l="0" t="0" r="5715" b="317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376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FB" w:rsidRDefault="008274FB" w:rsidP="008274FB">
      <w:pPr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070314F1" wp14:editId="1C471FAB">
            <wp:extent cx="5994903" cy="3538330"/>
            <wp:effectExtent l="0" t="0" r="6350" b="508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353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FB" w:rsidRDefault="008274FB">
      <w:pPr>
        <w:rPr>
          <w:lang w:val="pt-BR"/>
        </w:rPr>
      </w:pPr>
      <w:r>
        <w:rPr>
          <w:lang w:val="pt-BR"/>
        </w:rPr>
        <w:br w:type="page"/>
      </w:r>
    </w:p>
    <w:p w:rsidR="00914FA7" w:rsidRPr="00914FA7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spacing w:val="-5"/>
          <w:w w:val="107"/>
          <w:lang w:val="pt-BR"/>
        </w:rPr>
      </w:pPr>
      <w:bookmarkStart w:id="26" w:name="_Toc413313609"/>
      <w:r w:rsidRPr="00914FA7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>PERSPECTIVA: CIDADÃO/SOCIEDADE</w:t>
      </w:r>
      <w:bookmarkEnd w:id="26"/>
      <w:r w:rsidRPr="00914FA7">
        <w:rPr>
          <w:rFonts w:ascii="Arial" w:eastAsia="Arial" w:hAnsi="Arial" w:cs="Arial"/>
          <w:color w:val="auto"/>
          <w:spacing w:val="-5"/>
          <w:w w:val="107"/>
          <w:lang w:val="pt-BR"/>
        </w:rPr>
        <w:t xml:space="preserve"> </w:t>
      </w:r>
    </w:p>
    <w:p w:rsidR="004B040E" w:rsidRPr="00914FA7" w:rsidRDefault="001D571D" w:rsidP="00AC6BDA">
      <w:pPr>
        <w:spacing w:before="22" w:after="0" w:line="240" w:lineRule="auto"/>
        <w:jc w:val="both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  <w:r w:rsidRPr="00914FA7">
        <w:rPr>
          <w:rFonts w:ascii="Arial" w:eastAsia="Arial" w:hAnsi="Arial" w:cs="Arial"/>
          <w:b/>
          <w:spacing w:val="1"/>
          <w:sz w:val="24"/>
          <w:szCs w:val="24"/>
          <w:lang w:val="pt-BR"/>
        </w:rPr>
        <w:t>Objetivo estratégico:</w:t>
      </w:r>
    </w:p>
    <w:p w:rsidR="004B040E" w:rsidRPr="00914FA7" w:rsidRDefault="001D571D" w:rsidP="00AC6BDA">
      <w:pPr>
        <w:pStyle w:val="PargrafodaLista"/>
        <w:numPr>
          <w:ilvl w:val="0"/>
          <w:numId w:val="3"/>
        </w:numPr>
        <w:spacing w:before="22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Bu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r 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ua</w:t>
      </w:r>
      <w:r w:rsidRPr="00914FA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914FA7">
        <w:rPr>
          <w:rFonts w:ascii="Arial" w:eastAsia="Arial" w:hAnsi="Arial" w:cs="Arial"/>
          <w:sz w:val="24"/>
          <w:szCs w:val="24"/>
          <w:lang w:val="pt-BR"/>
        </w:rPr>
        <w:t>e</w:t>
      </w:r>
      <w:r w:rsidR="00032FE4" w:rsidRPr="00914FA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fa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ç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</w:t>
      </w:r>
      <w:r w:rsidR="00032FE4" w:rsidRPr="00914FA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14FA7">
        <w:rPr>
          <w:rFonts w:ascii="Arial" w:eastAsia="Arial" w:hAnsi="Arial" w:cs="Arial"/>
          <w:sz w:val="24"/>
          <w:szCs w:val="24"/>
          <w:lang w:val="pt-BR"/>
        </w:rPr>
        <w:t>a</w:t>
      </w:r>
      <w:r w:rsidR="00032FE4" w:rsidRPr="00914FA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om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14FA7">
        <w:rPr>
          <w:rFonts w:ascii="Arial" w:eastAsia="Arial" w:hAnsi="Arial" w:cs="Arial"/>
          <w:sz w:val="24"/>
          <w:szCs w:val="24"/>
          <w:lang w:val="pt-BR"/>
        </w:rPr>
        <w:t>e</w:t>
      </w:r>
      <w:r w:rsidR="00032FE4" w:rsidRPr="00914FA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14FA7">
        <w:rPr>
          <w:rFonts w:ascii="Arial" w:eastAsia="Arial" w:hAnsi="Arial" w:cs="Arial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end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 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ê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914FA7">
        <w:rPr>
          <w:rFonts w:ascii="Arial" w:eastAsia="Arial" w:hAnsi="Arial" w:cs="Arial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="00032FE4" w:rsidRPr="00914FA7">
        <w:rPr>
          <w:rFonts w:ascii="Arial" w:eastAsia="Arial" w:hAnsi="Arial" w:cs="Arial"/>
          <w:sz w:val="24"/>
          <w:szCs w:val="24"/>
          <w:lang w:val="pt-BR"/>
        </w:rPr>
        <w:t>à</w:t>
      </w:r>
      <w:r w:rsidRPr="00914FA7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914FA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914FA7">
        <w:rPr>
          <w:rFonts w:ascii="Arial" w:eastAsia="Arial" w:hAnsi="Arial" w:cs="Arial"/>
          <w:sz w:val="24"/>
          <w:szCs w:val="24"/>
          <w:lang w:val="pt-BR"/>
        </w:rPr>
        <w:t>e e</w:t>
      </w:r>
      <w:r w:rsidRPr="00914FA7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ant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14FA7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914FA7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sso</w:t>
      </w:r>
      <w:r w:rsidRPr="00914FA7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e o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end</w:t>
      </w:r>
      <w:r w:rsidRPr="00914FA7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914FA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914FA7" w:rsidRDefault="001D571D" w:rsidP="00AC6BD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14FA7">
        <w:rPr>
          <w:rFonts w:ascii="Arial" w:eastAsia="Arial" w:hAnsi="Arial" w:cs="Arial"/>
          <w:sz w:val="24"/>
          <w:szCs w:val="24"/>
          <w:lang w:val="pt-BR"/>
        </w:rPr>
        <w:t>F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z w:val="24"/>
          <w:szCs w:val="24"/>
          <w:lang w:val="pt-BR"/>
        </w:rPr>
        <w:t>,</w:t>
      </w:r>
      <w:r w:rsidRPr="00914FA7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ha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914FA7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914FA7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914FA7">
        <w:rPr>
          <w:rFonts w:ascii="Arial" w:eastAsia="Arial" w:hAnsi="Arial" w:cs="Arial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z w:val="24"/>
          <w:szCs w:val="24"/>
          <w:lang w:val="pt-BR"/>
        </w:rPr>
        <w:t>,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do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ode</w:t>
      </w:r>
      <w:r w:rsidRPr="00914FA7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s,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914FA7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z w:val="24"/>
          <w:szCs w:val="24"/>
          <w:lang w:val="pt-BR"/>
        </w:rPr>
        <w:t>ç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914FA7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úb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 e</w:t>
      </w:r>
      <w:r w:rsidRPr="00914FA7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914FA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ç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 e</w:t>
      </w:r>
      <w:r w:rsidRPr="00914FA7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914FA7">
        <w:rPr>
          <w:rFonts w:ascii="Arial" w:eastAsia="Arial" w:hAnsi="Arial" w:cs="Arial"/>
          <w:sz w:val="24"/>
          <w:szCs w:val="24"/>
          <w:lang w:val="pt-BR"/>
        </w:rPr>
        <w:t>ç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õe</w:t>
      </w:r>
      <w:r w:rsidRPr="00914FA7">
        <w:rPr>
          <w:rFonts w:ascii="Arial" w:eastAsia="Arial" w:hAnsi="Arial" w:cs="Arial"/>
          <w:sz w:val="24"/>
          <w:szCs w:val="24"/>
          <w:lang w:val="pt-BR"/>
        </w:rPr>
        <w:t>s</w:t>
      </w:r>
      <w:r w:rsidRPr="00914FA7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c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z w:val="24"/>
          <w:szCs w:val="24"/>
          <w:lang w:val="pt-BR"/>
        </w:rPr>
        <w:t>m</w:t>
      </w:r>
      <w:r w:rsidRPr="00914FA7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úb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914FA7">
        <w:rPr>
          <w:rFonts w:ascii="Arial" w:eastAsia="Arial" w:hAnsi="Arial" w:cs="Arial"/>
          <w:sz w:val="24"/>
          <w:szCs w:val="24"/>
          <w:lang w:val="pt-BR"/>
        </w:rPr>
        <w:t>ico</w:t>
      </w:r>
      <w:r w:rsidRPr="00914FA7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er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914FA7">
        <w:rPr>
          <w:rFonts w:ascii="Arial" w:eastAsia="Arial" w:hAnsi="Arial" w:cs="Arial"/>
          <w:sz w:val="24"/>
          <w:szCs w:val="24"/>
          <w:lang w:val="pt-BR"/>
        </w:rPr>
        <w:t>o</w:t>
      </w:r>
      <w:r w:rsidRPr="00914FA7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914FA7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914FA7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914FA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914FA7">
        <w:rPr>
          <w:rFonts w:ascii="Arial" w:eastAsia="Arial" w:hAnsi="Arial" w:cs="Arial"/>
          <w:spacing w:val="1"/>
          <w:sz w:val="24"/>
          <w:szCs w:val="24"/>
          <w:lang w:val="pt-BR"/>
        </w:rPr>
        <w:t>no</w:t>
      </w:r>
      <w:r w:rsidRPr="00914FA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914FA7" w:rsidRDefault="001D571D" w:rsidP="006E40AA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27" w:name="_Toc413313610"/>
      <w:r w:rsidRPr="00914FA7">
        <w:rPr>
          <w:rFonts w:ascii="Arial" w:eastAsia="Arial" w:hAnsi="Arial" w:cs="Arial"/>
          <w:color w:val="auto"/>
          <w:spacing w:val="-5"/>
          <w:lang w:val="pt-BR"/>
        </w:rPr>
        <w:t>7.1</w:t>
      </w:r>
      <w:r w:rsidR="00D66897">
        <w:rPr>
          <w:rFonts w:ascii="Arial" w:eastAsia="Arial" w:hAnsi="Arial" w:cs="Arial"/>
          <w:color w:val="auto"/>
          <w:spacing w:val="-5"/>
          <w:lang w:val="pt-BR"/>
        </w:rPr>
        <w:t xml:space="preserve"> - 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 xml:space="preserve">Buscar continuamente satisfação da comunidade promovendo com eficácia e eficiência o combate </w:t>
      </w:r>
      <w:r w:rsidR="00032FE4" w:rsidRPr="00914FA7">
        <w:rPr>
          <w:rFonts w:ascii="Arial" w:eastAsia="Arial" w:hAnsi="Arial" w:cs="Arial"/>
          <w:color w:val="auto"/>
          <w:spacing w:val="-5"/>
          <w:lang w:val="pt-BR"/>
        </w:rPr>
        <w:t>à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 xml:space="preserve"> criminalidade</w:t>
      </w:r>
      <w:r w:rsidR="00914FA7" w:rsidRPr="00914FA7">
        <w:rPr>
          <w:rFonts w:ascii="Arial" w:eastAsia="Arial" w:hAnsi="Arial" w:cs="Arial"/>
          <w:color w:val="auto"/>
          <w:spacing w:val="-5"/>
          <w:lang w:val="pt-BR"/>
        </w:rPr>
        <w:t xml:space="preserve"> 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>e</w:t>
      </w:r>
      <w:r w:rsidR="00032FE4" w:rsidRPr="00914FA7">
        <w:rPr>
          <w:rFonts w:ascii="Arial" w:eastAsia="Arial" w:hAnsi="Arial" w:cs="Arial"/>
          <w:color w:val="auto"/>
          <w:spacing w:val="-5"/>
          <w:lang w:val="pt-BR"/>
        </w:rPr>
        <w:t xml:space="preserve"> 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>garantir o</w:t>
      </w:r>
      <w:r w:rsidR="00032FE4" w:rsidRPr="00914FA7">
        <w:rPr>
          <w:rFonts w:ascii="Arial" w:eastAsia="Arial" w:hAnsi="Arial" w:cs="Arial"/>
          <w:color w:val="auto"/>
          <w:spacing w:val="-5"/>
          <w:lang w:val="pt-BR"/>
        </w:rPr>
        <w:t xml:space="preserve"> 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>amplo</w:t>
      </w:r>
      <w:r w:rsidR="00032FE4" w:rsidRPr="00914FA7">
        <w:rPr>
          <w:rFonts w:ascii="Arial" w:eastAsia="Arial" w:hAnsi="Arial" w:cs="Arial"/>
          <w:color w:val="auto"/>
          <w:spacing w:val="-5"/>
          <w:lang w:val="pt-BR"/>
        </w:rPr>
        <w:t xml:space="preserve"> 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>acesso</w:t>
      </w:r>
      <w:r w:rsidR="00032FE4" w:rsidRPr="00914FA7">
        <w:rPr>
          <w:rFonts w:ascii="Arial" w:eastAsia="Arial" w:hAnsi="Arial" w:cs="Arial"/>
          <w:color w:val="auto"/>
          <w:spacing w:val="-5"/>
          <w:lang w:val="pt-BR"/>
        </w:rPr>
        <w:t xml:space="preserve"> 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>e o atendimento ao cidadão</w:t>
      </w:r>
      <w:bookmarkEnd w:id="27"/>
    </w:p>
    <w:p w:rsidR="004B040E" w:rsidRPr="006E40AA" w:rsidRDefault="001D571D" w:rsidP="006E40AA">
      <w:pPr>
        <w:spacing w:before="3" w:after="0" w:line="240" w:lineRule="auto"/>
        <w:jc w:val="both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  <w:r w:rsidRPr="006E40A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Metas /Indicadores</w:t>
      </w:r>
    </w:p>
    <w:p w:rsidR="00AC6BDA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28" w:name="_Toc413313611"/>
      <w:r w:rsidRPr="007C7A10">
        <w:rPr>
          <w:rFonts w:ascii="Arial" w:eastAsia="Arial" w:hAnsi="Arial" w:cs="Arial"/>
          <w:color w:val="auto"/>
          <w:spacing w:val="1"/>
          <w:lang w:val="pt-BR"/>
        </w:rPr>
        <w:t>Priorizar os inquéritos instaurados prontos para serem relatados.</w:t>
      </w:r>
      <w:bookmarkEnd w:id="28"/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</w:p>
    <w:p w:rsidR="004B040E" w:rsidRPr="00AC6BDA" w:rsidRDefault="00032FE4" w:rsidP="00AC6BDA">
      <w:pPr>
        <w:spacing w:before="3"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ro:</w:t>
      </w:r>
      <w:r w:rsidR="001D571D"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3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1/1</w:t>
      </w:r>
      <w:r w:rsidR="001D571D"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before="3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4B040E" w:rsidP="00AC6BDA">
      <w:pPr>
        <w:spacing w:after="0" w:line="12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-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éri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4B040E" w:rsidP="00AC6BDA">
      <w:pPr>
        <w:spacing w:after="0" w:line="12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AC6BDA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29" w:name="_Toc413313612"/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Identificar </w:t>
      </w:r>
      <w:r w:rsidR="00AC6BDA" w:rsidRPr="007C7A10">
        <w:rPr>
          <w:rFonts w:ascii="Arial" w:eastAsia="Arial" w:hAnsi="Arial" w:cs="Arial"/>
          <w:color w:val="auto"/>
          <w:spacing w:val="1"/>
          <w:lang w:val="pt-BR"/>
        </w:rPr>
        <w:t>anualmente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 o </w:t>
      </w:r>
      <w:r w:rsidR="00AC6BDA" w:rsidRPr="007C7A10">
        <w:rPr>
          <w:rFonts w:ascii="Arial" w:eastAsia="Arial" w:hAnsi="Arial" w:cs="Arial"/>
          <w:color w:val="auto"/>
          <w:spacing w:val="1"/>
          <w:lang w:val="pt-BR"/>
        </w:rPr>
        <w:t>percentual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 de satisfação do usuário da PC/MS.</w:t>
      </w:r>
      <w:bookmarkEnd w:id="29"/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</w:p>
    <w:p w:rsidR="004B040E" w:rsidRDefault="001D571D" w:rsidP="00AC6BDA">
      <w:pPr>
        <w:spacing w:before="3"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ica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r: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rc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rce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ção 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si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iva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032FE4"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sa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isf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çã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iliz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o como</w:t>
      </w:r>
      <w:r w:rsid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rr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me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e 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rição 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lic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de </w:t>
      </w:r>
      <w:r w:rsidR="002A4F09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="002A4F09"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q</w:t>
      </w:r>
      <w:r w:rsidR="002A4F09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uet</w:t>
      </w:r>
      <w:r w:rsidR="002A4F09"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pes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is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s de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isf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ção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uá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rio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no</w:t>
      </w:r>
      <w:r w:rsidRPr="00AC6BDA">
        <w:rPr>
          <w:rFonts w:ascii="Arial" w:eastAsia="Arial" w:hAnsi="Arial" w:cs="Arial"/>
          <w:spacing w:val="1"/>
          <w:sz w:val="24"/>
          <w:szCs w:val="24"/>
          <w:lang w:val="pt-BR"/>
        </w:rPr>
        <w:t>.</w:t>
      </w:r>
    </w:p>
    <w:p w:rsidR="004B040E" w:rsidRPr="003A4A57" w:rsidRDefault="003512E6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0" w:name="_Toc413313613"/>
      <w:r w:rsidRPr="003A4A57">
        <w:rPr>
          <w:rFonts w:ascii="Arial" w:eastAsia="Arial" w:hAnsi="Arial" w:cs="Arial"/>
          <w:color w:val="auto"/>
          <w:spacing w:val="1"/>
          <w:lang w:val="pt-BR"/>
        </w:rPr>
        <w:lastRenderedPageBreak/>
        <w:t xml:space="preserve">Ampliar </w:t>
      </w:r>
      <w:r w:rsidR="001D571D" w:rsidRPr="003A4A57">
        <w:rPr>
          <w:rFonts w:ascii="Arial" w:eastAsia="Arial" w:hAnsi="Arial" w:cs="Arial"/>
          <w:color w:val="auto"/>
          <w:spacing w:val="1"/>
          <w:lang w:val="pt-BR"/>
        </w:rPr>
        <w:t>em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="001D571D" w:rsidRPr="003A4A57">
        <w:rPr>
          <w:rFonts w:ascii="Arial" w:eastAsia="Arial" w:hAnsi="Arial" w:cs="Arial"/>
          <w:color w:val="auto"/>
          <w:spacing w:val="1"/>
          <w:lang w:val="pt-BR"/>
        </w:rPr>
        <w:t>50 % os projetos institucionais desenvolvidos pela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="001D571D" w:rsidRPr="003A4A57">
        <w:rPr>
          <w:rFonts w:ascii="Arial" w:eastAsia="Arial" w:hAnsi="Arial" w:cs="Arial"/>
          <w:color w:val="auto"/>
          <w:spacing w:val="1"/>
          <w:lang w:val="pt-BR"/>
        </w:rPr>
        <w:t xml:space="preserve">PC/MS, até </w:t>
      </w:r>
      <w:r w:rsidR="00032FE4" w:rsidRPr="003A4A57">
        <w:rPr>
          <w:rFonts w:ascii="Arial" w:eastAsia="Arial" w:hAnsi="Arial" w:cs="Arial"/>
          <w:color w:val="auto"/>
          <w:spacing w:val="1"/>
          <w:lang w:val="pt-BR"/>
        </w:rPr>
        <w:t>30/11/201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6.</w:t>
      </w:r>
      <w:bookmarkEnd w:id="30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2A4F09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201</w:t>
      </w:r>
      <w:r w:rsidR="002A4F09">
        <w:rPr>
          <w:rFonts w:ascii="Arial" w:eastAsia="Arial" w:hAnsi="Arial" w:cs="Arial"/>
          <w:spacing w:val="1"/>
          <w:sz w:val="24"/>
          <w:szCs w:val="24"/>
          <w:lang w:val="pt-BR"/>
        </w:rPr>
        <w:t>4</w:t>
      </w:r>
    </w:p>
    <w:p w:rsid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1" w:name="_Toc413313614"/>
      <w:r w:rsidRPr="003A4A57">
        <w:rPr>
          <w:rFonts w:ascii="Arial" w:eastAsia="Arial" w:hAnsi="Arial" w:cs="Arial"/>
          <w:color w:val="auto"/>
          <w:spacing w:val="1"/>
          <w:lang w:val="pt-BR"/>
        </w:rPr>
        <w:t>Consolidar</w:t>
      </w:r>
      <w:r w:rsidR="00032FE4" w:rsidRPr="003A4A57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3A4A57">
        <w:rPr>
          <w:rFonts w:ascii="Arial" w:eastAsia="Arial" w:hAnsi="Arial" w:cs="Arial"/>
          <w:color w:val="auto"/>
          <w:spacing w:val="1"/>
          <w:lang w:val="pt-BR"/>
        </w:rPr>
        <w:t>todos</w:t>
      </w:r>
      <w:r w:rsidR="00032FE4" w:rsidRPr="003A4A57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3A4A57">
        <w:rPr>
          <w:rFonts w:ascii="Arial" w:eastAsia="Arial" w:hAnsi="Arial" w:cs="Arial"/>
          <w:color w:val="auto"/>
          <w:spacing w:val="1"/>
          <w:lang w:val="pt-BR"/>
        </w:rPr>
        <w:t>os</w:t>
      </w:r>
      <w:r w:rsidR="00032FE4" w:rsidRPr="003A4A57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3A4A57">
        <w:rPr>
          <w:rFonts w:ascii="Arial" w:eastAsia="Arial" w:hAnsi="Arial" w:cs="Arial"/>
          <w:color w:val="auto"/>
          <w:spacing w:val="1"/>
          <w:lang w:val="pt-BR"/>
        </w:rPr>
        <w:t>projetos</w:t>
      </w:r>
      <w:r w:rsidR="00032FE4" w:rsidRPr="003A4A57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3A4A57">
        <w:rPr>
          <w:rFonts w:ascii="Arial" w:eastAsia="Arial" w:hAnsi="Arial" w:cs="Arial"/>
          <w:color w:val="auto"/>
          <w:spacing w:val="1"/>
          <w:lang w:val="pt-BR"/>
        </w:rPr>
        <w:t>institucionais</w:t>
      </w:r>
      <w:r w:rsidR="00032FE4" w:rsidRPr="003A4A57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3A4A57">
        <w:rPr>
          <w:rFonts w:ascii="Arial" w:eastAsia="Arial" w:hAnsi="Arial" w:cs="Arial"/>
          <w:color w:val="auto"/>
          <w:spacing w:val="1"/>
          <w:lang w:val="pt-BR"/>
        </w:rPr>
        <w:t>desenvolvidos</w:t>
      </w:r>
      <w:r w:rsidR="00032FE4" w:rsidRPr="003A4A57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3A4A57">
        <w:rPr>
          <w:rFonts w:ascii="Arial" w:eastAsia="Arial" w:hAnsi="Arial" w:cs="Arial"/>
          <w:color w:val="auto"/>
          <w:spacing w:val="1"/>
          <w:lang w:val="pt-BR"/>
        </w:rPr>
        <w:t>pela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3A4A57">
        <w:rPr>
          <w:rFonts w:ascii="Arial" w:eastAsia="Arial" w:hAnsi="Arial" w:cs="Arial"/>
          <w:color w:val="auto"/>
          <w:spacing w:val="1"/>
          <w:lang w:val="pt-BR"/>
        </w:rPr>
        <w:t>PC/MS até 30/11/2018.</w:t>
      </w:r>
      <w:bookmarkEnd w:id="31"/>
    </w:p>
    <w:p w:rsidR="004B040E" w:rsidRPr="002A4F09" w:rsidRDefault="007C7A10" w:rsidP="00AC6BDA">
      <w:p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2A4F09">
        <w:rPr>
          <w:rFonts w:ascii="Arial" w:eastAsia="Arial" w:hAnsi="Arial" w:cs="Arial"/>
          <w:spacing w:val="1"/>
          <w:sz w:val="24"/>
          <w:szCs w:val="24"/>
          <w:lang w:val="pt-BR"/>
        </w:rPr>
        <w:t>Parâmetro:</w:t>
      </w:r>
      <w:r w:rsidR="001D571D" w:rsidRPr="002A4F09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31/12/</w:t>
      </w:r>
      <w:r w:rsidR="003A4A57" w:rsidRPr="002A4F09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before="6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tabs>
          <w:tab w:val="left" w:pos="1500"/>
          <w:tab w:val="left" w:pos="3320"/>
          <w:tab w:val="left" w:pos="5080"/>
          <w:tab w:val="left" w:pos="66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="00032FE4" w:rsidRPr="001D571D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="00032FE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032FE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032FE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onso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032FE4" w:rsidRPr="001D571D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4B040E" w:rsidP="00AC6BDA">
      <w:pPr>
        <w:spacing w:after="0" w:line="12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tabs>
          <w:tab w:val="left" w:pos="150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“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z w:val="24"/>
          <w:szCs w:val="24"/>
          <w:lang w:val="pt-BR"/>
        </w:rPr>
        <w:t>”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“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z w:val="24"/>
          <w:szCs w:val="24"/>
          <w:lang w:val="pt-BR"/>
        </w:rPr>
        <w:t>”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2" w:name="_Toc413313615"/>
      <w:r w:rsidRPr="002A4F09">
        <w:rPr>
          <w:rFonts w:ascii="Arial" w:eastAsia="Arial" w:hAnsi="Arial" w:cs="Arial"/>
          <w:color w:val="auto"/>
          <w:spacing w:val="1"/>
          <w:lang w:val="pt-BR"/>
        </w:rPr>
        <w:t>Reduzir em 70 % a taxa de BO acumulado, a partir de 31.12.</w:t>
      </w:r>
      <w:r w:rsidR="003A4A57" w:rsidRPr="002A4F09">
        <w:rPr>
          <w:rFonts w:ascii="Arial" w:eastAsia="Arial" w:hAnsi="Arial" w:cs="Arial"/>
          <w:color w:val="auto"/>
          <w:spacing w:val="1"/>
          <w:lang w:val="pt-BR"/>
        </w:rPr>
        <w:t>2014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 até 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>31.12.2018.</w:t>
      </w:r>
      <w:bookmarkEnd w:id="32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="006E40A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3" w:name="_Toc413313616"/>
      <w:r w:rsidRPr="002A4F09">
        <w:rPr>
          <w:rFonts w:ascii="Arial" w:eastAsia="Arial" w:hAnsi="Arial" w:cs="Arial"/>
          <w:color w:val="auto"/>
          <w:spacing w:val="1"/>
          <w:lang w:val="pt-BR"/>
        </w:rPr>
        <w:t>Aumentar em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100%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a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taxa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de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instauração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de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IP,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a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partir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de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31.12.</w:t>
      </w:r>
      <w:r w:rsidR="003A4A57" w:rsidRPr="002A4F09">
        <w:rPr>
          <w:rFonts w:ascii="Arial" w:eastAsia="Arial" w:hAnsi="Arial" w:cs="Arial"/>
          <w:color w:val="auto"/>
          <w:spacing w:val="1"/>
          <w:lang w:val="pt-BR"/>
        </w:rPr>
        <w:t>2014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 até 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>31.12.2015.</w:t>
      </w:r>
      <w:bookmarkEnd w:id="33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6E40A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tau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3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12/</w:t>
      </w:r>
      <w:r w:rsidR="003A4A57">
        <w:rPr>
          <w:rFonts w:ascii="Arial" w:eastAsia="Arial" w:hAnsi="Arial" w:cs="Arial"/>
          <w:spacing w:val="-1"/>
          <w:sz w:val="24"/>
          <w:szCs w:val="24"/>
          <w:lang w:val="pt-BR"/>
        </w:rPr>
        <w:t>2014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4" w:name="_Toc413313617"/>
      <w:r w:rsidRPr="002A4F09">
        <w:rPr>
          <w:rFonts w:ascii="Arial" w:eastAsia="Arial" w:hAnsi="Arial" w:cs="Arial"/>
          <w:color w:val="auto"/>
          <w:spacing w:val="1"/>
          <w:lang w:val="pt-BR"/>
        </w:rPr>
        <w:t>Aumentar a taxa de conclusão de IP, a partir de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31.12.</w:t>
      </w:r>
      <w:r w:rsidR="003A4A57" w:rsidRPr="002A4F09">
        <w:rPr>
          <w:rFonts w:ascii="Arial" w:eastAsia="Arial" w:hAnsi="Arial" w:cs="Arial"/>
          <w:color w:val="auto"/>
          <w:spacing w:val="1"/>
          <w:lang w:val="pt-BR"/>
        </w:rPr>
        <w:t>2014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 em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100% ao ano por delegado de policia executor, até </w:t>
      </w:r>
      <w:r w:rsidR="00032FE4" w:rsidRPr="002A4F09">
        <w:rPr>
          <w:rFonts w:ascii="Arial" w:eastAsia="Arial" w:hAnsi="Arial" w:cs="Arial"/>
          <w:color w:val="auto"/>
          <w:spacing w:val="1"/>
          <w:lang w:val="pt-BR"/>
        </w:rPr>
        <w:t>31.12.2018.</w:t>
      </w:r>
      <w:bookmarkEnd w:id="34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  <w:r w:rsidR="008D2A02">
        <w:rPr>
          <w:rFonts w:ascii="Arial" w:eastAsia="Arial" w:hAnsi="Arial" w:cs="Arial"/>
          <w:sz w:val="24"/>
          <w:szCs w:val="24"/>
          <w:lang w:val="pt-BR"/>
        </w:rPr>
        <w:t xml:space="preserve"> 1 -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tau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5" w:name="_Toc413313618"/>
      <w:r w:rsidRPr="002A4F09">
        <w:rPr>
          <w:rFonts w:ascii="Arial" w:eastAsia="Arial" w:hAnsi="Arial" w:cs="Arial"/>
          <w:color w:val="auto"/>
          <w:spacing w:val="1"/>
          <w:lang w:val="pt-BR"/>
        </w:rPr>
        <w:lastRenderedPageBreak/>
        <w:t>Ampliar a força de trabalho da policia judiciária em 25% ao ano até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31/12/2018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35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1/1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6E4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6E40AA">
        <w:rPr>
          <w:rFonts w:ascii="Arial" w:eastAsia="Arial" w:hAnsi="Arial" w:cs="Arial"/>
          <w:sz w:val="24"/>
          <w:szCs w:val="24"/>
          <w:lang w:val="pt-BR"/>
        </w:rPr>
        <w:t xml:space="preserve"> 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  <w:r w:rsidRPr="001D571D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lh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</w:p>
    <w:p w:rsidR="004B040E" w:rsidRPr="001D571D" w:rsidRDefault="001D571D" w:rsidP="007C7A10">
      <w:pPr>
        <w:spacing w:before="71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lh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=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+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="007C7A1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s)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6" w:name="_Toc413313619"/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Ampliar a força de trabalho da carreira de escrivão de policia judiciária em 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>10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0% ao ano até 31/12/2018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36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1/1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6E4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6E40A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lh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lh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7" w:name="_Toc413313620"/>
      <w:r w:rsidRPr="002A4F09">
        <w:rPr>
          <w:rFonts w:ascii="Arial" w:eastAsia="Arial" w:hAnsi="Arial" w:cs="Arial"/>
          <w:color w:val="auto"/>
          <w:spacing w:val="1"/>
          <w:lang w:val="pt-BR"/>
        </w:rPr>
        <w:t>Adequação  do  efetivo  ás  estratégias  institucionais,  através  de concurso publico, até 31.12.2018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37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1/1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8" w:name="_Toc413313621"/>
      <w:r w:rsidRPr="002A4F09">
        <w:rPr>
          <w:rFonts w:ascii="Arial" w:eastAsia="Arial" w:hAnsi="Arial" w:cs="Arial"/>
          <w:color w:val="auto"/>
          <w:spacing w:val="1"/>
          <w:lang w:val="pt-BR"/>
        </w:rPr>
        <w:t>Adequação do  efetivo ás  estratégias institucionais, através de concurso publico, regionalizado até 31.12.201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>6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38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1/1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39" w:name="_Toc413313622"/>
      <w:r w:rsidRPr="002A4F09">
        <w:rPr>
          <w:rFonts w:ascii="Arial" w:eastAsia="Arial" w:hAnsi="Arial" w:cs="Arial"/>
          <w:color w:val="auto"/>
          <w:spacing w:val="1"/>
          <w:lang w:val="pt-BR"/>
        </w:rPr>
        <w:t>Ajustar o numero de unidade policial com numero de habitantes e necessidades especiais, até 31 de 12. 2018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39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1/1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7C7A10">
        <w:rPr>
          <w:rFonts w:ascii="Arial" w:eastAsia="Arial" w:hAnsi="Arial" w:cs="Arial"/>
          <w:sz w:val="24"/>
          <w:szCs w:val="24"/>
          <w:lang w:val="pt-BR"/>
        </w:rPr>
        <w:t>:</w:t>
      </w:r>
      <w:r w:rsidR="008D2A02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hab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="008D2A02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3B4CC5">
        <w:rPr>
          <w:rFonts w:ascii="Arial" w:eastAsia="Arial" w:hAnsi="Arial" w:cs="Arial"/>
          <w:sz w:val="24"/>
          <w:szCs w:val="24"/>
          <w:lang w:val="pt-BR"/>
        </w:rPr>
        <w:t>P</w:t>
      </w:r>
      <w:r w:rsidR="003B4CC5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3B4CC5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3B4CC5"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="003B4CC5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="003B4CC5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="003B4CC5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="003B4CC5"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="003B4CC5"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40" w:name="_Toc413313623"/>
      <w:r w:rsidRPr="002A4F09">
        <w:rPr>
          <w:rFonts w:ascii="Arial" w:eastAsia="Arial" w:hAnsi="Arial" w:cs="Arial"/>
          <w:color w:val="auto"/>
          <w:spacing w:val="1"/>
          <w:lang w:val="pt-BR"/>
        </w:rPr>
        <w:lastRenderedPageBreak/>
        <w:t>Implantar e  implementar programa de Policia Comunitária e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Mediação de Conflitos em 100 % das unidades, até 31/12/2018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40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41" w:name="_Toc413313624"/>
      <w:r w:rsidRPr="002A4F09">
        <w:rPr>
          <w:rFonts w:ascii="Arial" w:eastAsia="Arial" w:hAnsi="Arial" w:cs="Arial"/>
          <w:color w:val="auto"/>
          <w:spacing w:val="1"/>
          <w:lang w:val="pt-BR"/>
        </w:rPr>
        <w:t>Garantir em 100% o acesso eletrônico a todas as unidades, até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31.12.2018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41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7C7A10" w:rsidRDefault="001D571D" w:rsidP="007C7A10">
      <w:pPr>
        <w:spacing w:after="0" w:line="240" w:lineRule="auto"/>
        <w:jc w:val="both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6E40A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rc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l do 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ú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mero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sso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rô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ico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m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rce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l de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sso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ôn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ico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o 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rí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o 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C7A10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42" w:name="_Toc413313625"/>
      <w:r w:rsidRPr="002A4F09">
        <w:rPr>
          <w:rFonts w:ascii="Arial" w:eastAsia="Arial" w:hAnsi="Arial" w:cs="Arial"/>
          <w:color w:val="auto"/>
          <w:spacing w:val="1"/>
          <w:lang w:val="pt-BR"/>
        </w:rPr>
        <w:t>Garantir o amplo acesso e a confiabilidade das informações, produzidas no âmbito do PC/MS, até 31.12.2015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42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3512E6">
      <w:pPr>
        <w:tabs>
          <w:tab w:val="left" w:pos="55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t 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nú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k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o.</w:t>
      </w:r>
    </w:p>
    <w:p w:rsidR="004B040E" w:rsidRPr="00914FA7" w:rsidRDefault="001D571D" w:rsidP="007C7A10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43" w:name="_Toc413313626"/>
      <w:r w:rsidRPr="00914FA7">
        <w:rPr>
          <w:rFonts w:ascii="Arial" w:eastAsia="Arial" w:hAnsi="Arial" w:cs="Arial"/>
          <w:color w:val="auto"/>
          <w:spacing w:val="-5"/>
          <w:lang w:val="pt-BR"/>
        </w:rPr>
        <w:t>7.2</w:t>
      </w:r>
      <w:r w:rsidR="00D66897">
        <w:rPr>
          <w:rFonts w:ascii="Arial" w:eastAsia="Arial" w:hAnsi="Arial" w:cs="Arial"/>
          <w:color w:val="auto"/>
          <w:spacing w:val="-5"/>
          <w:lang w:val="pt-BR"/>
        </w:rPr>
        <w:t xml:space="preserve"> - </w:t>
      </w:r>
      <w:r w:rsidRPr="00914FA7">
        <w:rPr>
          <w:rFonts w:ascii="Arial" w:eastAsia="Arial" w:hAnsi="Arial" w:cs="Arial"/>
          <w:color w:val="auto"/>
          <w:spacing w:val="-5"/>
          <w:lang w:val="pt-BR"/>
        </w:rPr>
        <w:t>Fortalecer, harmonizar e consolidar as parcerias entre unidades  internas  da PC/MS, dos Poderes, Instituições públicas e privadas,  aprimorando a comunicação e as relações com o público interno  e externo.</w:t>
      </w:r>
      <w:bookmarkEnd w:id="43"/>
    </w:p>
    <w:p w:rsidR="004B040E" w:rsidRPr="006E40AA" w:rsidRDefault="001D571D" w:rsidP="00AC6BD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  <w:r w:rsidRPr="006E40A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b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b/>
          <w:sz w:val="24"/>
          <w:szCs w:val="24"/>
          <w:lang w:val="pt-BR"/>
        </w:rPr>
        <w:t>as</w:t>
      </w:r>
      <w:r w:rsidRPr="006E40AA">
        <w:rPr>
          <w:rFonts w:ascii="Arial" w:eastAsia="Arial" w:hAnsi="Arial" w:cs="Arial"/>
          <w:b/>
          <w:spacing w:val="2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b/>
          <w:w w:val="99"/>
          <w:sz w:val="24"/>
          <w:szCs w:val="24"/>
          <w:lang w:val="pt-BR"/>
        </w:rPr>
        <w:t>/</w:t>
      </w:r>
      <w:r w:rsidRPr="006E40AA">
        <w:rPr>
          <w:rFonts w:ascii="Arial" w:eastAsia="Arial" w:hAnsi="Arial" w:cs="Arial"/>
          <w:b/>
          <w:spacing w:val="3"/>
          <w:w w:val="99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b/>
          <w:w w:val="109"/>
          <w:sz w:val="24"/>
          <w:szCs w:val="24"/>
          <w:lang w:val="pt-BR"/>
        </w:rPr>
        <w:t>nd</w:t>
      </w:r>
      <w:r w:rsidRPr="006E40AA">
        <w:rPr>
          <w:rFonts w:ascii="Arial" w:eastAsia="Arial" w:hAnsi="Arial" w:cs="Arial"/>
          <w:b/>
          <w:w w:val="124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b/>
          <w:w w:val="110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b/>
          <w:spacing w:val="3"/>
          <w:w w:val="99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b/>
          <w:w w:val="109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b/>
          <w:spacing w:val="2"/>
          <w:w w:val="109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b/>
          <w:spacing w:val="1"/>
          <w:w w:val="116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b/>
          <w:w w:val="99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b/>
          <w:w w:val="110"/>
          <w:sz w:val="24"/>
          <w:szCs w:val="24"/>
          <w:lang w:val="pt-BR"/>
        </w:rPr>
        <w:t>s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44" w:name="_Toc413313627"/>
      <w:r w:rsidRPr="002A4F09">
        <w:rPr>
          <w:rFonts w:ascii="Arial" w:eastAsia="Arial" w:hAnsi="Arial" w:cs="Arial"/>
          <w:color w:val="auto"/>
          <w:spacing w:val="1"/>
          <w:lang w:val="pt-BR"/>
        </w:rPr>
        <w:t>Integrar os sistemas do PC/MS com o Poder Judiciário, Ministério Público, Procuradorias Municipais, Tribunal de Contas do Estado, Polícia Federal, Procuradoria Estadual , Secr Estadual da Fazenda,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POLINTER de outros estados até 31.12.2015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44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</w:t>
      </w:r>
      <w:r w:rsidR="002A4F09">
        <w:rPr>
          <w:rFonts w:ascii="Arial" w:eastAsia="Arial" w:hAnsi="Arial" w:cs="Arial"/>
          <w:spacing w:val="1"/>
          <w:sz w:val="24"/>
          <w:szCs w:val="24"/>
          <w:lang w:val="pt-BR"/>
        </w:rPr>
        <w:t>6</w:t>
      </w:r>
    </w:p>
    <w:p w:rsidR="004B040E" w:rsidRPr="001D571D" w:rsidRDefault="003512E6" w:rsidP="007C7A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or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7C7A1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="001D571D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l 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="001D571D"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em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="001D571D"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="001D571D"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="001D571D"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s 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="001D571D"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="001D571D"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nú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1D571D"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="001D571D"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="001D571D"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="001D571D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/ó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032FE4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45" w:name="_Toc413313628"/>
      <w:r w:rsidRPr="002A4F09">
        <w:rPr>
          <w:rFonts w:ascii="Arial" w:eastAsia="Arial" w:hAnsi="Arial" w:cs="Arial"/>
          <w:color w:val="auto"/>
          <w:spacing w:val="1"/>
          <w:lang w:val="pt-BR"/>
        </w:rPr>
        <w:lastRenderedPageBreak/>
        <w:t>Integrar os sistemas do PC/MS com a Secretaria de Segurança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Pública e SERASA, Instituto de Identificação até 31.07.2015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45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3512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3512E6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46" w:name="_Toc413313629"/>
      <w:r w:rsidRPr="002A4F09">
        <w:rPr>
          <w:rFonts w:ascii="Arial" w:eastAsia="Arial" w:hAnsi="Arial" w:cs="Arial"/>
          <w:color w:val="auto"/>
          <w:spacing w:val="1"/>
          <w:lang w:val="pt-BR"/>
        </w:rPr>
        <w:t>Integrar os sistemas do PC/MS com a Previdência, Secretaria Nacional de Segurança Publica/SENASP/MJ, COAF, Ordem dos Advogados do Brasil, até 31.12.201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>5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46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nú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032FE4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47" w:name="_Toc413313630"/>
      <w:r w:rsidRPr="002A4F09">
        <w:rPr>
          <w:rFonts w:ascii="Arial" w:eastAsia="Arial" w:hAnsi="Arial" w:cs="Arial"/>
          <w:color w:val="auto"/>
          <w:spacing w:val="1"/>
          <w:lang w:val="pt-BR"/>
        </w:rPr>
        <w:t>Garantir 100% da comunicação interna por meio eletrônico (e-mail, msn corporativo e outros), até 31.12.2015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47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á 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úb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iari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ôn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032FE4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úb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ôn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púb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032FE4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48" w:name="_Toc413313631"/>
      <w:r w:rsidRPr="002A4F09">
        <w:rPr>
          <w:rFonts w:ascii="Arial" w:eastAsia="Arial" w:hAnsi="Arial" w:cs="Arial"/>
          <w:color w:val="auto"/>
          <w:spacing w:val="1"/>
          <w:lang w:val="pt-BR"/>
        </w:rPr>
        <w:t>Garantir transparência, até 31.01.2015.</w:t>
      </w:r>
      <w:bookmarkEnd w:id="48"/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</w:p>
    <w:p w:rsidR="004B040E" w:rsidRPr="001D571D" w:rsidRDefault="001D571D" w:rsidP="00AC6BDA">
      <w:pPr>
        <w:spacing w:after="0" w:line="344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2A4F09">
        <w:rPr>
          <w:rFonts w:ascii="Arial" w:eastAsia="Arial" w:hAnsi="Arial" w:cs="Arial"/>
          <w:spacing w:val="1"/>
          <w:sz w:val="24"/>
          <w:szCs w:val="24"/>
          <w:lang w:val="pt-BR"/>
        </w:rPr>
        <w:t>Indicador: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t</w:t>
      </w:r>
      <w:r w:rsidR="00032FE4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49" w:name="_Toc413313632"/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Garantir  a  disponibilização  no  Portal  do  PC/MS,  dos  dados estatísticos, administrativos e de policia judiciária, até 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>setembro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 de 2015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49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t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50" w:name="_Toc413313633"/>
      <w:r w:rsidRPr="002A4F09">
        <w:rPr>
          <w:rFonts w:ascii="Arial" w:eastAsia="Arial" w:hAnsi="Arial" w:cs="Arial"/>
          <w:color w:val="auto"/>
          <w:spacing w:val="1"/>
          <w:lang w:val="pt-BR"/>
        </w:rPr>
        <w:lastRenderedPageBreak/>
        <w:t>Ampliar  o  número  de  convênios  e  parcerias  com  os  demais poderes e instituições públicas e privadas, até 31.12.2018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50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  <w:r w:rsidR="00032FE4">
        <w:rPr>
          <w:rFonts w:ascii="Arial" w:eastAsia="Arial" w:hAnsi="Arial" w:cs="Arial"/>
          <w:spacing w:val="1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="00032FE4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51" w:name="_Toc413313634"/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Implantar programa de  </w:t>
      </w:r>
      <w:r w:rsidR="002A4F09" w:rsidRPr="002A4F09">
        <w:rPr>
          <w:rFonts w:ascii="Arial" w:eastAsia="Arial" w:hAnsi="Arial" w:cs="Arial"/>
          <w:color w:val="auto"/>
          <w:spacing w:val="1"/>
          <w:lang w:val="pt-BR"/>
        </w:rPr>
        <w:t>marketing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Institucional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 xml:space="preserve"> até</w:t>
      </w:r>
      <w:r w:rsidR="002A4F09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31/0</w:t>
      </w:r>
      <w:r w:rsidR="006A1587">
        <w:rPr>
          <w:rFonts w:ascii="Arial" w:eastAsia="Arial" w:hAnsi="Arial" w:cs="Arial"/>
          <w:color w:val="auto"/>
          <w:spacing w:val="1"/>
          <w:lang w:val="pt-BR"/>
        </w:rPr>
        <w:t>9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/2015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51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="00032FE4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6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é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2015</w:t>
      </w:r>
    </w:p>
    <w:p w:rsidR="004B040E" w:rsidRPr="002A4F09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52" w:name="_Toc413313635"/>
      <w:r w:rsidRPr="002A4F09">
        <w:rPr>
          <w:rFonts w:ascii="Arial" w:eastAsia="Arial" w:hAnsi="Arial" w:cs="Arial"/>
          <w:color w:val="auto"/>
          <w:spacing w:val="1"/>
          <w:lang w:val="pt-BR"/>
        </w:rPr>
        <w:t>Criar  projetos  , objetivando  a melhoria da imagem institucional, até 31.0</w:t>
      </w:r>
      <w:r w:rsidR="006A1587">
        <w:rPr>
          <w:rFonts w:ascii="Arial" w:eastAsia="Arial" w:hAnsi="Arial" w:cs="Arial"/>
          <w:color w:val="auto"/>
          <w:spacing w:val="1"/>
          <w:lang w:val="pt-BR"/>
        </w:rPr>
        <w:t>9</w:t>
      </w:r>
      <w:r w:rsidRPr="002A4F09">
        <w:rPr>
          <w:rFonts w:ascii="Arial" w:eastAsia="Arial" w:hAnsi="Arial" w:cs="Arial"/>
          <w:color w:val="auto"/>
          <w:spacing w:val="1"/>
          <w:lang w:val="pt-BR"/>
        </w:rPr>
        <w:t>.2015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52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3512E6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: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 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6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é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2015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53" w:name="_Toc413313636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programa anual para divulgação do trabalho policial para adolescentes (Adolescentes na delegacia, Concurso de redação, Criação da Policia Civil Mirim) em 100% dos municípios, ate 31/12/201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>6</w:t>
      </w:r>
      <w:r w:rsidR="00032FE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53"/>
    </w:p>
    <w:p w:rsidR="00680B24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680B24" w:rsidRDefault="00680B24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br w:type="page"/>
      </w:r>
    </w:p>
    <w:p w:rsidR="00914FA7" w:rsidRPr="00914FA7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spacing w:val="-5"/>
          <w:w w:val="107"/>
          <w:lang w:val="pt-BR"/>
        </w:rPr>
      </w:pPr>
      <w:bookmarkStart w:id="54" w:name="_Toc413313637"/>
      <w:r w:rsidRPr="00914FA7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>PERSPECTIVA: PROCESSOS INTERNOS</w:t>
      </w:r>
      <w:bookmarkEnd w:id="54"/>
      <w:r w:rsidRPr="00914FA7">
        <w:rPr>
          <w:rFonts w:ascii="Arial" w:eastAsia="Arial" w:hAnsi="Arial" w:cs="Arial"/>
          <w:color w:val="auto"/>
          <w:spacing w:val="-5"/>
          <w:w w:val="107"/>
          <w:lang w:val="pt-BR"/>
        </w:rPr>
        <w:t xml:space="preserve"> </w:t>
      </w:r>
    </w:p>
    <w:p w:rsidR="004B040E" w:rsidRPr="00680B24" w:rsidRDefault="001D571D" w:rsidP="00AC6BDA">
      <w:pPr>
        <w:jc w:val="both"/>
        <w:rPr>
          <w:rFonts w:ascii="Arial" w:hAnsi="Arial" w:cs="Arial"/>
          <w:b/>
          <w:w w:val="107"/>
          <w:sz w:val="28"/>
          <w:lang w:val="pt-BR"/>
        </w:rPr>
      </w:pPr>
      <w:r w:rsidRPr="00680B24">
        <w:rPr>
          <w:rFonts w:ascii="Arial" w:hAnsi="Arial" w:cs="Arial"/>
          <w:b/>
          <w:w w:val="107"/>
          <w:sz w:val="28"/>
          <w:lang w:val="pt-BR"/>
        </w:rPr>
        <w:t>Objetivo estratégico:</w:t>
      </w:r>
    </w:p>
    <w:p w:rsidR="004B040E" w:rsidRPr="006A1587" w:rsidRDefault="001D571D" w:rsidP="003512E6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Ga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ant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6A158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6A1587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6A158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6A158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6A1587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6A1587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râ</w:t>
      </w:r>
      <w:r w:rsidRPr="006A158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6A1587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6A1587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6A1587">
        <w:rPr>
          <w:rFonts w:ascii="Arial" w:eastAsia="Arial" w:hAnsi="Arial" w:cs="Arial"/>
          <w:sz w:val="24"/>
          <w:szCs w:val="24"/>
          <w:lang w:val="pt-BR"/>
        </w:rPr>
        <w:t>c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6A1587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z w:val="24"/>
          <w:szCs w:val="24"/>
          <w:lang w:val="pt-BR"/>
        </w:rPr>
        <w:t>j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z w:val="24"/>
          <w:szCs w:val="24"/>
          <w:lang w:val="pt-BR"/>
        </w:rPr>
        <w:t>c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6A158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6A158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A1587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z w:val="24"/>
          <w:szCs w:val="24"/>
          <w:lang w:val="pt-BR"/>
        </w:rPr>
        <w:t>s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z w:val="24"/>
          <w:szCs w:val="24"/>
          <w:lang w:val="pt-BR"/>
        </w:rPr>
        <w:t>s</w:t>
      </w:r>
      <w:r w:rsidRPr="006A1587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z w:val="24"/>
          <w:szCs w:val="24"/>
          <w:lang w:val="pt-BR"/>
        </w:rPr>
        <w:t>c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z w:val="24"/>
          <w:szCs w:val="24"/>
          <w:lang w:val="pt-BR"/>
        </w:rPr>
        <w:t>m</w:t>
      </w:r>
      <w:r w:rsidRPr="006A158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A1587">
        <w:rPr>
          <w:rFonts w:ascii="Arial" w:eastAsia="Arial" w:hAnsi="Arial" w:cs="Arial"/>
          <w:sz w:val="24"/>
          <w:szCs w:val="24"/>
          <w:lang w:val="pt-BR"/>
        </w:rPr>
        <w:t>,</w:t>
      </w:r>
      <w:r w:rsidRPr="006A1587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gili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A1587">
        <w:rPr>
          <w:rFonts w:ascii="Arial" w:eastAsia="Arial" w:hAnsi="Arial" w:cs="Arial"/>
          <w:sz w:val="24"/>
          <w:szCs w:val="24"/>
          <w:lang w:val="pt-BR"/>
        </w:rPr>
        <w:t>,</w:t>
      </w:r>
      <w:r w:rsidRPr="006A1587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A1587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z w:val="24"/>
          <w:szCs w:val="24"/>
          <w:lang w:val="pt-BR"/>
        </w:rPr>
        <w:t>ci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6A1587">
        <w:rPr>
          <w:rFonts w:ascii="Arial" w:eastAsia="Arial" w:hAnsi="Arial" w:cs="Arial"/>
          <w:sz w:val="24"/>
          <w:szCs w:val="24"/>
          <w:lang w:val="pt-BR"/>
        </w:rPr>
        <w:t>,</w:t>
      </w:r>
      <w:r w:rsidRPr="006A1587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z w:val="24"/>
          <w:szCs w:val="24"/>
          <w:lang w:val="pt-BR"/>
        </w:rPr>
        <w:t>c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on</w:t>
      </w:r>
      <w:r w:rsidRPr="006A1587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ab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il</w:t>
      </w:r>
      <w:r w:rsidRPr="006A1587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z w:val="24"/>
          <w:szCs w:val="24"/>
          <w:lang w:val="pt-BR"/>
        </w:rPr>
        <w:t xml:space="preserve">e e 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A1587">
        <w:rPr>
          <w:rFonts w:ascii="Arial" w:eastAsia="Arial" w:hAnsi="Arial" w:cs="Arial"/>
          <w:sz w:val="24"/>
          <w:szCs w:val="24"/>
          <w:lang w:val="pt-BR"/>
        </w:rPr>
        <w:t>c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z w:val="24"/>
          <w:szCs w:val="24"/>
          <w:lang w:val="pt-BR"/>
        </w:rPr>
        <w:t>e</w:t>
      </w:r>
    </w:p>
    <w:p w:rsidR="004B040E" w:rsidRPr="001D571D" w:rsidRDefault="004B040E" w:rsidP="00AC6BDA">
      <w:pPr>
        <w:spacing w:after="0" w:line="12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6A1587" w:rsidRDefault="001D571D" w:rsidP="003512E6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A1587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6A1587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6A1587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A1587">
        <w:rPr>
          <w:rFonts w:ascii="Arial" w:eastAsia="Arial" w:hAnsi="Arial" w:cs="Arial"/>
          <w:sz w:val="24"/>
          <w:szCs w:val="24"/>
          <w:lang w:val="pt-BR"/>
        </w:rPr>
        <w:t>r</w:t>
      </w:r>
      <w:r w:rsidRPr="006A1587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im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6A1587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z w:val="24"/>
          <w:szCs w:val="24"/>
          <w:lang w:val="pt-BR"/>
        </w:rPr>
        <w:t>s</w:t>
      </w:r>
      <w:r w:rsidRPr="006A1587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z w:val="24"/>
          <w:szCs w:val="24"/>
          <w:lang w:val="pt-BR"/>
        </w:rPr>
        <w:t>s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A1587">
        <w:rPr>
          <w:rFonts w:ascii="Arial" w:eastAsia="Arial" w:hAnsi="Arial" w:cs="Arial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z w:val="24"/>
          <w:szCs w:val="24"/>
          <w:lang w:val="pt-BR"/>
        </w:rPr>
        <w:t>– j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z w:val="24"/>
          <w:szCs w:val="24"/>
          <w:lang w:val="pt-BR"/>
        </w:rPr>
        <w:t>c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6A1587">
        <w:rPr>
          <w:rFonts w:ascii="Arial" w:eastAsia="Arial" w:hAnsi="Arial" w:cs="Arial"/>
          <w:sz w:val="24"/>
          <w:szCs w:val="24"/>
          <w:lang w:val="pt-BR"/>
        </w:rPr>
        <w:t>o</w:t>
      </w:r>
      <w:r w:rsidRPr="006A1587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igi</w:t>
      </w:r>
      <w:r w:rsidRPr="006A1587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6A158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A1587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6A1587" w:rsidRDefault="001D571D" w:rsidP="006E40AA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55" w:name="_Toc413313638"/>
      <w:r w:rsidRPr="006A1587">
        <w:rPr>
          <w:rFonts w:ascii="Arial" w:eastAsia="Arial" w:hAnsi="Arial" w:cs="Arial"/>
          <w:color w:val="auto"/>
          <w:spacing w:val="-5"/>
          <w:lang w:val="pt-BR"/>
        </w:rPr>
        <w:t>8.1</w:t>
      </w:r>
      <w:r w:rsidR="00D66897">
        <w:rPr>
          <w:rFonts w:ascii="Arial" w:eastAsia="Arial" w:hAnsi="Arial" w:cs="Arial"/>
          <w:color w:val="auto"/>
          <w:spacing w:val="-5"/>
          <w:lang w:val="pt-BR"/>
        </w:rPr>
        <w:t xml:space="preserve">- </w:t>
      </w:r>
      <w:r w:rsidRPr="006A1587">
        <w:rPr>
          <w:rFonts w:ascii="Arial" w:eastAsia="Arial" w:hAnsi="Arial" w:cs="Arial"/>
          <w:color w:val="auto"/>
          <w:spacing w:val="-5"/>
          <w:lang w:val="pt-BR"/>
        </w:rPr>
        <w:t>Garantir o aprimoramento dos trâmites  de policia judiciária e administrativos com qualidade,  agilidade, economicidade, confiabilidade e racionalidade</w:t>
      </w:r>
      <w:r w:rsidR="00032FE4">
        <w:rPr>
          <w:rFonts w:ascii="Arial" w:eastAsia="Arial" w:hAnsi="Arial" w:cs="Arial"/>
          <w:color w:val="auto"/>
          <w:spacing w:val="-5"/>
          <w:lang w:val="pt-BR"/>
        </w:rPr>
        <w:t>.</w:t>
      </w:r>
      <w:bookmarkEnd w:id="55"/>
    </w:p>
    <w:p w:rsidR="004B040E" w:rsidRPr="006E40AA" w:rsidRDefault="001D571D" w:rsidP="00AC6BD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  <w:r w:rsidRPr="006E40A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b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b/>
          <w:sz w:val="24"/>
          <w:szCs w:val="24"/>
          <w:lang w:val="pt-BR"/>
        </w:rPr>
        <w:t>as</w:t>
      </w:r>
      <w:r w:rsidRPr="006E40AA">
        <w:rPr>
          <w:rFonts w:ascii="Arial" w:eastAsia="Arial" w:hAnsi="Arial" w:cs="Arial"/>
          <w:b/>
          <w:spacing w:val="2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b/>
          <w:w w:val="99"/>
          <w:sz w:val="24"/>
          <w:szCs w:val="24"/>
          <w:lang w:val="pt-BR"/>
        </w:rPr>
        <w:t>/</w:t>
      </w:r>
      <w:r w:rsidRPr="006E40AA">
        <w:rPr>
          <w:rFonts w:ascii="Arial" w:eastAsia="Arial" w:hAnsi="Arial" w:cs="Arial"/>
          <w:b/>
          <w:spacing w:val="3"/>
          <w:w w:val="99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b/>
          <w:w w:val="109"/>
          <w:sz w:val="24"/>
          <w:szCs w:val="24"/>
          <w:lang w:val="pt-BR"/>
        </w:rPr>
        <w:t>nd</w:t>
      </w:r>
      <w:r w:rsidRPr="006E40AA">
        <w:rPr>
          <w:rFonts w:ascii="Arial" w:eastAsia="Arial" w:hAnsi="Arial" w:cs="Arial"/>
          <w:b/>
          <w:w w:val="124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b/>
          <w:w w:val="110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b/>
          <w:spacing w:val="3"/>
          <w:w w:val="99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b/>
          <w:w w:val="109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b/>
          <w:spacing w:val="2"/>
          <w:w w:val="109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b/>
          <w:spacing w:val="1"/>
          <w:w w:val="116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b/>
          <w:w w:val="99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b/>
          <w:w w:val="110"/>
          <w:sz w:val="24"/>
          <w:szCs w:val="24"/>
          <w:lang w:val="pt-BR"/>
        </w:rPr>
        <w:t>s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56" w:name="_Toc413313639"/>
      <w:r w:rsidRPr="007C7A10">
        <w:rPr>
          <w:rFonts w:ascii="Arial" w:eastAsia="Arial" w:hAnsi="Arial" w:cs="Arial"/>
          <w:color w:val="auto"/>
          <w:spacing w:val="1"/>
          <w:lang w:val="pt-BR"/>
        </w:rPr>
        <w:t>Racionalizar, estabelecer padrões de  procedimentos, normatizar, capacitar servidores e integrar 100% dos processos de trabalho relacionados às atividades administrativas até 31.12.2015</w:t>
      </w:r>
      <w:r w:rsidR="00A343ED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56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à</w:t>
      </w:r>
      <w:r w:rsidR="006A158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57" w:name="_Toc413313640"/>
      <w:r w:rsidRPr="007C7A10">
        <w:rPr>
          <w:rFonts w:ascii="Arial" w:eastAsia="Arial" w:hAnsi="Arial" w:cs="Arial"/>
          <w:color w:val="auto"/>
          <w:spacing w:val="1"/>
          <w:lang w:val="pt-BR"/>
        </w:rPr>
        <w:t>Racionalizar, estabelecer padrões de procedimentos, normatizar e capacitar  100%  dos  delegados  e  agentes  de  policia  judiciária  para  as atividades de policia judiciária, até 31.12.2018</w:t>
      </w:r>
      <w:r w:rsidR="00A343ED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57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à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 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A343E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58" w:name="_Toc413313641"/>
      <w:r w:rsidRPr="007C7A10">
        <w:rPr>
          <w:rFonts w:ascii="Arial" w:eastAsia="Arial" w:hAnsi="Arial" w:cs="Arial"/>
          <w:color w:val="auto"/>
          <w:spacing w:val="1"/>
          <w:lang w:val="pt-BR"/>
        </w:rPr>
        <w:t>Implementar mecanismos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de fiscalização e auditoria para permitir o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acompanhamento da gestão e cumprimento do planejamento institucional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58"/>
    </w:p>
    <w:p w:rsidR="004B040E" w:rsidRPr="001D571D" w:rsidRDefault="001D571D" w:rsidP="003512E6">
      <w:pPr>
        <w:spacing w:before="75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59" w:name="_Toc413313642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Revisar e reformar o Regimento Interno da PC/MS, até 31.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>12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.2015</w:t>
      </w:r>
      <w:r w:rsidR="00A343ED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59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6A158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6A1587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="006A1587">
        <w:rPr>
          <w:rFonts w:ascii="Arial" w:eastAsia="Arial" w:hAnsi="Arial" w:cs="Arial"/>
          <w:spacing w:val="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60" w:name="_Toc413313643"/>
      <w:r w:rsidRPr="007C7A10">
        <w:rPr>
          <w:rFonts w:ascii="Arial" w:eastAsia="Arial" w:hAnsi="Arial" w:cs="Arial"/>
          <w:color w:val="auto"/>
          <w:spacing w:val="1"/>
          <w:lang w:val="pt-BR"/>
        </w:rPr>
        <w:t>Reduzir em 10% ao ano, a partir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de janeiro de 2015, o tempo médio de tramitação dos inquéritos policiais,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60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61" w:name="_Toc413313644"/>
      <w:r w:rsidRPr="007C7A10">
        <w:rPr>
          <w:rFonts w:ascii="Arial" w:eastAsia="Arial" w:hAnsi="Arial" w:cs="Arial"/>
          <w:color w:val="auto"/>
          <w:spacing w:val="1"/>
          <w:lang w:val="pt-BR"/>
        </w:rPr>
        <w:t>Reduzir em 10% ao ano, a partir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de janeiro de 2015, o tempo médio de tramitação dos processos administrativos,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61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oce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62" w:name="_Toc413313645"/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Implantar 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Sistema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de 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Automação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da Policia Civil -SAPC em 100%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das unidades do Estado, até 31.12.201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>6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62"/>
    </w:p>
    <w:p w:rsidR="004B040E" w:rsidRPr="001D571D" w:rsidRDefault="001D571D" w:rsidP="003512E6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SAP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6A1587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63" w:name="_Toc413313646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a Correição Virtual em 100% das Unidades Policiais, até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31.12.201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>6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63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3512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5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64" w:name="_Toc413313647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Implantar em 100% das unidades da PC/MS,  Programa de Gestão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Ambiental e de Combate ao Desperdício do PC/MS,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64"/>
    </w:p>
    <w:p w:rsidR="004B040E" w:rsidRPr="001D571D" w:rsidRDefault="001D571D" w:rsidP="003512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65" w:name="_Toc413313648"/>
      <w:r w:rsidRPr="007C7A10">
        <w:rPr>
          <w:rFonts w:ascii="Arial" w:eastAsia="Arial" w:hAnsi="Arial" w:cs="Arial"/>
          <w:color w:val="auto"/>
          <w:spacing w:val="1"/>
          <w:lang w:val="pt-BR"/>
        </w:rPr>
        <w:t>Incluir a assinatura digital na emissão de BO eletrônicos em 100%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do PC/MS,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65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="00D9753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6A1587" w:rsidRDefault="001D571D" w:rsidP="006E40AA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66" w:name="_Toc413313649"/>
      <w:r w:rsidRPr="006A1587">
        <w:rPr>
          <w:rFonts w:ascii="Arial" w:eastAsia="Arial" w:hAnsi="Arial" w:cs="Arial"/>
          <w:color w:val="auto"/>
          <w:spacing w:val="-5"/>
          <w:lang w:val="pt-BR"/>
        </w:rPr>
        <w:t>8.2</w:t>
      </w:r>
      <w:r w:rsidR="00D66897">
        <w:rPr>
          <w:rFonts w:ascii="Arial" w:eastAsia="Arial" w:hAnsi="Arial" w:cs="Arial"/>
          <w:color w:val="auto"/>
          <w:spacing w:val="-5"/>
          <w:lang w:val="pt-BR"/>
        </w:rPr>
        <w:t xml:space="preserve"> - </w:t>
      </w:r>
      <w:r w:rsidRPr="006A1587">
        <w:rPr>
          <w:rFonts w:ascii="Arial" w:eastAsia="Arial" w:hAnsi="Arial" w:cs="Arial"/>
          <w:color w:val="auto"/>
          <w:spacing w:val="-5"/>
          <w:lang w:val="pt-BR"/>
        </w:rPr>
        <w:t>Implementar procedimentos administrativo</w:t>
      </w:r>
      <w:r w:rsidR="00D66897">
        <w:rPr>
          <w:rFonts w:ascii="Arial" w:eastAsia="Arial" w:hAnsi="Arial" w:cs="Arial"/>
          <w:color w:val="auto"/>
          <w:spacing w:val="-5"/>
          <w:lang w:val="pt-BR"/>
        </w:rPr>
        <w:t xml:space="preserve"> </w:t>
      </w:r>
      <w:r w:rsidRPr="006A1587">
        <w:rPr>
          <w:rFonts w:ascii="Arial" w:eastAsia="Arial" w:hAnsi="Arial" w:cs="Arial"/>
          <w:color w:val="auto"/>
          <w:spacing w:val="-5"/>
          <w:lang w:val="pt-BR"/>
        </w:rPr>
        <w:t>–</w:t>
      </w:r>
      <w:r w:rsidR="006A1587">
        <w:rPr>
          <w:rFonts w:ascii="Arial" w:eastAsia="Arial" w:hAnsi="Arial" w:cs="Arial"/>
          <w:color w:val="auto"/>
          <w:spacing w:val="-5"/>
          <w:lang w:val="pt-BR"/>
        </w:rPr>
        <w:t xml:space="preserve"> </w:t>
      </w:r>
      <w:r w:rsidRPr="006A1587">
        <w:rPr>
          <w:rFonts w:ascii="Arial" w:eastAsia="Arial" w:hAnsi="Arial" w:cs="Arial"/>
          <w:color w:val="auto"/>
          <w:spacing w:val="-5"/>
          <w:lang w:val="pt-BR"/>
        </w:rPr>
        <w:t>judiciário digitais</w:t>
      </w:r>
      <w:bookmarkEnd w:id="66"/>
    </w:p>
    <w:p w:rsidR="004B040E" w:rsidRPr="006E40AA" w:rsidRDefault="001D571D" w:rsidP="00AC6BD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  <w:r w:rsidRPr="006E40A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b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b/>
          <w:sz w:val="24"/>
          <w:szCs w:val="24"/>
          <w:lang w:val="pt-BR"/>
        </w:rPr>
        <w:t>as</w:t>
      </w:r>
      <w:r w:rsidRPr="006E40AA">
        <w:rPr>
          <w:rFonts w:ascii="Arial" w:eastAsia="Arial" w:hAnsi="Arial" w:cs="Arial"/>
          <w:b/>
          <w:spacing w:val="2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b/>
          <w:w w:val="99"/>
          <w:sz w:val="24"/>
          <w:szCs w:val="24"/>
          <w:lang w:val="pt-BR"/>
        </w:rPr>
        <w:t>/</w:t>
      </w:r>
      <w:r w:rsidRPr="006E40AA">
        <w:rPr>
          <w:rFonts w:ascii="Arial" w:eastAsia="Arial" w:hAnsi="Arial" w:cs="Arial"/>
          <w:b/>
          <w:spacing w:val="3"/>
          <w:w w:val="99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b/>
          <w:w w:val="109"/>
          <w:sz w:val="24"/>
          <w:szCs w:val="24"/>
          <w:lang w:val="pt-BR"/>
        </w:rPr>
        <w:t>nd</w:t>
      </w:r>
      <w:r w:rsidRPr="006E40AA">
        <w:rPr>
          <w:rFonts w:ascii="Arial" w:eastAsia="Arial" w:hAnsi="Arial" w:cs="Arial"/>
          <w:b/>
          <w:w w:val="124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b/>
          <w:w w:val="110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b/>
          <w:spacing w:val="3"/>
          <w:w w:val="99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b/>
          <w:w w:val="109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b/>
          <w:spacing w:val="2"/>
          <w:w w:val="109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b/>
          <w:spacing w:val="1"/>
          <w:w w:val="116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b/>
          <w:w w:val="99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b/>
          <w:w w:val="110"/>
          <w:sz w:val="24"/>
          <w:szCs w:val="24"/>
          <w:lang w:val="pt-BR"/>
        </w:rPr>
        <w:t>s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67" w:name="_Toc413313650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 processo  digital  em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100%  dos  procedimentos administrativos, até 31.12.201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>6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67"/>
    </w:p>
    <w:p w:rsidR="004B040E" w:rsidRPr="001D571D" w:rsidRDefault="001D571D" w:rsidP="00AC6BDA">
      <w:pPr>
        <w:spacing w:before="75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344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</w:p>
    <w:p w:rsidR="004B040E" w:rsidRPr="001D571D" w:rsidRDefault="001D571D" w:rsidP="00AC6BDA">
      <w:pPr>
        <w:spacing w:before="3" w:after="0" w:line="344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68" w:name="_Toc413313651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processo digital em 100% das Unidades Policiais, até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31.12.201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>6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68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D6689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sso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69" w:name="_Toc413313652"/>
      <w:r w:rsidRPr="007C7A10">
        <w:rPr>
          <w:rFonts w:ascii="Arial" w:eastAsia="Arial" w:hAnsi="Arial" w:cs="Arial"/>
          <w:color w:val="auto"/>
          <w:spacing w:val="1"/>
          <w:lang w:val="pt-BR"/>
        </w:rPr>
        <w:t>Adaptar 100% dos sistemas administrativos para a geração de documentos assinados digitalmente, até 31.12.201</w:t>
      </w:r>
      <w:r w:rsidR="006A1587" w:rsidRPr="007C7A10">
        <w:rPr>
          <w:rFonts w:ascii="Arial" w:eastAsia="Arial" w:hAnsi="Arial" w:cs="Arial"/>
          <w:color w:val="auto"/>
          <w:spacing w:val="1"/>
          <w:lang w:val="pt-BR"/>
        </w:rPr>
        <w:t>6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69"/>
    </w:p>
    <w:p w:rsidR="004B040E" w:rsidRPr="001D571D" w:rsidRDefault="001D571D" w:rsidP="003512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lastRenderedPageBreak/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3512E6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C7A10" w:rsidRDefault="001D571D" w:rsidP="007C7A10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0" w:name="_Toc413313653"/>
      <w:r w:rsidRPr="007C7A10">
        <w:rPr>
          <w:rFonts w:ascii="Arial" w:eastAsia="Arial" w:hAnsi="Arial" w:cs="Arial"/>
          <w:color w:val="auto"/>
          <w:spacing w:val="1"/>
          <w:lang w:val="pt-BR"/>
        </w:rPr>
        <w:t>Digitalizar 100% dos prontuários dos servidores, até 30.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>12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0"/>
    </w:p>
    <w:p w:rsidR="004B040E" w:rsidRPr="001D571D" w:rsidRDefault="001D571D" w:rsidP="003512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3512E6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açã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96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1" w:name="_Toc413313654"/>
      <w:r w:rsidRPr="007C7A10">
        <w:rPr>
          <w:rFonts w:ascii="Arial" w:eastAsia="Arial" w:hAnsi="Arial" w:cs="Arial"/>
          <w:color w:val="auto"/>
          <w:spacing w:val="1"/>
          <w:lang w:val="pt-BR"/>
        </w:rPr>
        <w:t>Digitalizar 100% dos IP em condições de serem digitalizados e que estejam arquivados,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1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96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2" w:name="_Toc413313655"/>
      <w:r w:rsidRPr="007C7A10">
        <w:rPr>
          <w:rFonts w:ascii="Arial" w:eastAsia="Arial" w:hAnsi="Arial" w:cs="Arial"/>
          <w:color w:val="auto"/>
          <w:spacing w:val="1"/>
          <w:lang w:val="pt-BR"/>
        </w:rPr>
        <w:t>Digitalizar 100% dos processos administrativos em condições de serem digitalizados e que estejam arquivados,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2"/>
    </w:p>
    <w:p w:rsidR="004B040E" w:rsidRPr="001D571D" w:rsidRDefault="001D571D" w:rsidP="002A55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96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3" w:name="_Toc413313656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processo digital em 80% das unidades,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3"/>
    </w:p>
    <w:p w:rsidR="004B040E" w:rsidRPr="001D571D" w:rsidRDefault="001D571D" w:rsidP="002A5577">
      <w:pPr>
        <w:spacing w:before="75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sso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96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4" w:name="_Toc413313657"/>
      <w:r w:rsidRPr="007C7A10">
        <w:rPr>
          <w:rFonts w:ascii="Arial" w:eastAsia="Arial" w:hAnsi="Arial" w:cs="Arial"/>
          <w:color w:val="auto"/>
          <w:spacing w:val="1"/>
          <w:lang w:val="pt-BR"/>
        </w:rPr>
        <w:t>Implementar sistema de gestão eletrônica e de acompanhamento eletrônico das prisões provisórias, até 31.12.201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>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4"/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74" w:lineRule="exact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ôn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nh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ôn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96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5" w:name="_Toc413313658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Implementar  sistema de gestão eletrônica e de acompanhamento eletrônico de patrimônio, no âmbito do PC/MS, até 31.12.201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>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5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ôn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96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6" w:name="_Toc413313659"/>
      <w:r w:rsidRPr="007C7A10">
        <w:rPr>
          <w:rFonts w:ascii="Arial" w:eastAsia="Arial" w:hAnsi="Arial" w:cs="Arial"/>
          <w:color w:val="auto"/>
          <w:spacing w:val="1"/>
          <w:lang w:val="pt-BR"/>
        </w:rPr>
        <w:t>Implementar  o  sistema  de  controle  eletrônico  de  veículos apreendidos, no âmbito do PCMS, encaminhados para leilão,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6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2A5577" w:rsidRDefault="001D571D" w:rsidP="008D2A02">
      <w:pPr>
        <w:pStyle w:val="Ttulo3"/>
        <w:numPr>
          <w:ilvl w:val="0"/>
          <w:numId w:val="6"/>
        </w:numPr>
        <w:spacing w:before="96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7" w:name="_Toc413313660"/>
      <w:r w:rsidRPr="002A5577">
        <w:rPr>
          <w:rFonts w:ascii="Arial" w:eastAsia="Arial" w:hAnsi="Arial" w:cs="Arial"/>
          <w:color w:val="auto"/>
          <w:spacing w:val="1"/>
          <w:lang w:val="pt-BR"/>
        </w:rPr>
        <w:t>Implantar sistema de gravação</w:t>
      </w:r>
      <w:r w:rsidR="002A5577" w:rsidRPr="002A5577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="007F4B5D" w:rsidRPr="002A5577">
        <w:rPr>
          <w:rFonts w:ascii="Arial" w:eastAsia="Arial" w:hAnsi="Arial" w:cs="Arial"/>
          <w:color w:val="auto"/>
          <w:spacing w:val="1"/>
          <w:lang w:val="pt-BR"/>
        </w:rPr>
        <w:t xml:space="preserve">Audiovisual </w:t>
      </w:r>
      <w:r w:rsidRPr="002A5577">
        <w:rPr>
          <w:rFonts w:ascii="Arial" w:eastAsia="Arial" w:hAnsi="Arial" w:cs="Arial"/>
          <w:color w:val="auto"/>
          <w:spacing w:val="1"/>
          <w:lang w:val="pt-BR"/>
        </w:rPr>
        <w:t>de interrogatório, nas unidades policiais do Estado,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7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aud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aud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iê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96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8" w:name="_Toc413313661"/>
      <w:r w:rsidRPr="007C7A10">
        <w:rPr>
          <w:rFonts w:ascii="Arial" w:eastAsia="Arial" w:hAnsi="Arial" w:cs="Arial"/>
          <w:color w:val="auto"/>
          <w:spacing w:val="1"/>
          <w:lang w:val="pt-BR"/>
        </w:rPr>
        <w:t>Disponibilizar eletronicamente todas as publicações editadas pelo</w:t>
      </w:r>
      <w:r w:rsid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PC/MS e documentos históricos,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8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pub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pub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8D2A02">
        <w:rPr>
          <w:rFonts w:ascii="Arial" w:eastAsia="Arial" w:hAnsi="Arial" w:cs="Arial"/>
          <w:sz w:val="24"/>
          <w:szCs w:val="24"/>
          <w:lang w:val="pt-BR"/>
        </w:rPr>
        <w:t xml:space="preserve"> e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tó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79" w:name="_Toc413313662"/>
      <w:r w:rsidRPr="007C7A10">
        <w:rPr>
          <w:rFonts w:ascii="Arial" w:eastAsia="Arial" w:hAnsi="Arial" w:cs="Arial"/>
          <w:color w:val="auto"/>
          <w:spacing w:val="1"/>
          <w:lang w:val="pt-BR"/>
        </w:rPr>
        <w:t>Disponibilizar eletronicamente 100% das certidões  de competência do PC/MS,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79"/>
    </w:p>
    <w:p w:rsidR="008D2A02" w:rsidRDefault="001D571D" w:rsidP="008D2A0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MS</w:t>
      </w:r>
      <w:r w:rsidR="002A5577">
        <w:rPr>
          <w:rFonts w:ascii="Arial" w:eastAsia="Arial" w:hAnsi="Arial" w:cs="Arial"/>
          <w:sz w:val="24"/>
          <w:szCs w:val="24"/>
          <w:lang w:val="pt-BR"/>
        </w:rPr>
        <w:t>.</w:t>
      </w:r>
      <w:r w:rsidR="008D2A02">
        <w:rPr>
          <w:rFonts w:ascii="Arial" w:eastAsia="Arial" w:hAnsi="Arial" w:cs="Arial"/>
          <w:sz w:val="24"/>
          <w:szCs w:val="24"/>
          <w:lang w:val="pt-BR"/>
        </w:rPr>
        <w:br w:type="page"/>
      </w:r>
    </w:p>
    <w:p w:rsidR="004B040E" w:rsidRPr="00914FA7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spacing w:val="-5"/>
          <w:w w:val="107"/>
          <w:lang w:val="pt-BR"/>
        </w:rPr>
      </w:pPr>
      <w:bookmarkStart w:id="80" w:name="_Toc413313663"/>
      <w:r w:rsidRPr="00914FA7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>PERSPECTIVA: APRENDIZAGEM E CRESCIMENTO</w:t>
      </w:r>
      <w:bookmarkEnd w:id="80"/>
    </w:p>
    <w:p w:rsidR="004B040E" w:rsidRDefault="001D571D" w:rsidP="00AC6BDA">
      <w:pPr>
        <w:spacing w:after="0" w:line="240" w:lineRule="auto"/>
        <w:jc w:val="both"/>
        <w:rPr>
          <w:rFonts w:ascii="Arial" w:eastAsia="Arial" w:hAnsi="Arial" w:cs="Arial"/>
          <w:b/>
          <w:w w:val="119"/>
          <w:sz w:val="28"/>
          <w:szCs w:val="24"/>
          <w:lang w:val="pt-BR"/>
        </w:rPr>
      </w:pPr>
      <w:r w:rsidRPr="00680B24">
        <w:rPr>
          <w:rFonts w:ascii="Arial" w:eastAsia="Arial" w:hAnsi="Arial" w:cs="Arial"/>
          <w:b/>
          <w:spacing w:val="-1"/>
          <w:w w:val="108"/>
          <w:sz w:val="28"/>
          <w:szCs w:val="24"/>
          <w:lang w:val="pt-BR"/>
        </w:rPr>
        <w:t>Ob</w:t>
      </w:r>
      <w:r w:rsidRPr="00680B24">
        <w:rPr>
          <w:rFonts w:ascii="Arial" w:eastAsia="Arial" w:hAnsi="Arial" w:cs="Arial"/>
          <w:b/>
          <w:w w:val="108"/>
          <w:sz w:val="28"/>
          <w:szCs w:val="24"/>
          <w:lang w:val="pt-BR"/>
        </w:rPr>
        <w:t>j</w:t>
      </w:r>
      <w:r w:rsidRPr="00680B24">
        <w:rPr>
          <w:rFonts w:ascii="Arial" w:eastAsia="Arial" w:hAnsi="Arial" w:cs="Arial"/>
          <w:b/>
          <w:spacing w:val="3"/>
          <w:w w:val="108"/>
          <w:sz w:val="28"/>
          <w:szCs w:val="24"/>
          <w:lang w:val="pt-BR"/>
        </w:rPr>
        <w:t>e</w:t>
      </w:r>
      <w:r w:rsidRPr="00680B24">
        <w:rPr>
          <w:rFonts w:ascii="Arial" w:eastAsia="Arial" w:hAnsi="Arial" w:cs="Arial"/>
          <w:b/>
          <w:spacing w:val="-1"/>
          <w:w w:val="108"/>
          <w:sz w:val="28"/>
          <w:szCs w:val="24"/>
          <w:lang w:val="pt-BR"/>
        </w:rPr>
        <w:t>t</w:t>
      </w:r>
      <w:r w:rsidRPr="00680B24">
        <w:rPr>
          <w:rFonts w:ascii="Arial" w:eastAsia="Arial" w:hAnsi="Arial" w:cs="Arial"/>
          <w:b/>
          <w:spacing w:val="5"/>
          <w:w w:val="108"/>
          <w:sz w:val="28"/>
          <w:szCs w:val="24"/>
          <w:lang w:val="pt-BR"/>
        </w:rPr>
        <w:t>i</w:t>
      </w:r>
      <w:r w:rsidRPr="00680B24">
        <w:rPr>
          <w:rFonts w:ascii="Arial" w:eastAsia="Arial" w:hAnsi="Arial" w:cs="Arial"/>
          <w:b/>
          <w:spacing w:val="-5"/>
          <w:w w:val="108"/>
          <w:sz w:val="28"/>
          <w:szCs w:val="24"/>
          <w:lang w:val="pt-BR"/>
        </w:rPr>
        <w:t>v</w:t>
      </w:r>
      <w:r w:rsidRPr="00680B24">
        <w:rPr>
          <w:rFonts w:ascii="Arial" w:eastAsia="Arial" w:hAnsi="Arial" w:cs="Arial"/>
          <w:b/>
          <w:spacing w:val="2"/>
          <w:w w:val="108"/>
          <w:sz w:val="28"/>
          <w:szCs w:val="24"/>
          <w:lang w:val="pt-BR"/>
        </w:rPr>
        <w:t>o</w:t>
      </w:r>
      <w:r w:rsidRPr="00680B24">
        <w:rPr>
          <w:rFonts w:ascii="Arial" w:eastAsia="Arial" w:hAnsi="Arial" w:cs="Arial"/>
          <w:b/>
          <w:w w:val="108"/>
          <w:sz w:val="28"/>
          <w:szCs w:val="24"/>
          <w:lang w:val="pt-BR"/>
        </w:rPr>
        <w:t>s</w:t>
      </w:r>
      <w:r w:rsidRPr="00680B24">
        <w:rPr>
          <w:rFonts w:ascii="Arial" w:eastAsia="Arial" w:hAnsi="Arial" w:cs="Arial"/>
          <w:b/>
          <w:spacing w:val="-3"/>
          <w:w w:val="108"/>
          <w:sz w:val="28"/>
          <w:szCs w:val="24"/>
          <w:lang w:val="pt-BR"/>
        </w:rPr>
        <w:t xml:space="preserve"> </w:t>
      </w:r>
      <w:r w:rsidRPr="00680B24">
        <w:rPr>
          <w:rFonts w:ascii="Arial" w:eastAsia="Arial" w:hAnsi="Arial" w:cs="Arial"/>
          <w:b/>
          <w:w w:val="108"/>
          <w:sz w:val="28"/>
          <w:szCs w:val="24"/>
          <w:lang w:val="pt-BR"/>
        </w:rPr>
        <w:t>es</w:t>
      </w:r>
      <w:r w:rsidRPr="00680B24">
        <w:rPr>
          <w:rFonts w:ascii="Arial" w:eastAsia="Arial" w:hAnsi="Arial" w:cs="Arial"/>
          <w:b/>
          <w:spacing w:val="-1"/>
          <w:w w:val="108"/>
          <w:sz w:val="28"/>
          <w:szCs w:val="24"/>
          <w:lang w:val="pt-BR"/>
        </w:rPr>
        <w:t>t</w:t>
      </w:r>
      <w:r w:rsidRPr="00680B24">
        <w:rPr>
          <w:rFonts w:ascii="Arial" w:eastAsia="Arial" w:hAnsi="Arial" w:cs="Arial"/>
          <w:b/>
          <w:spacing w:val="1"/>
          <w:w w:val="108"/>
          <w:sz w:val="28"/>
          <w:szCs w:val="24"/>
          <w:lang w:val="pt-BR"/>
        </w:rPr>
        <w:t>r</w:t>
      </w:r>
      <w:r w:rsidRPr="00680B24">
        <w:rPr>
          <w:rFonts w:ascii="Arial" w:eastAsia="Arial" w:hAnsi="Arial" w:cs="Arial"/>
          <w:b/>
          <w:spacing w:val="3"/>
          <w:w w:val="108"/>
          <w:sz w:val="28"/>
          <w:szCs w:val="24"/>
          <w:lang w:val="pt-BR"/>
        </w:rPr>
        <w:t>a</w:t>
      </w:r>
      <w:r w:rsidRPr="00680B24">
        <w:rPr>
          <w:rFonts w:ascii="Arial" w:eastAsia="Arial" w:hAnsi="Arial" w:cs="Arial"/>
          <w:b/>
          <w:spacing w:val="2"/>
          <w:w w:val="108"/>
          <w:sz w:val="28"/>
          <w:szCs w:val="24"/>
          <w:lang w:val="pt-BR"/>
        </w:rPr>
        <w:t>t</w:t>
      </w:r>
      <w:r w:rsidRPr="00680B24">
        <w:rPr>
          <w:rFonts w:ascii="Arial" w:eastAsia="Arial" w:hAnsi="Arial" w:cs="Arial"/>
          <w:b/>
          <w:w w:val="108"/>
          <w:sz w:val="28"/>
          <w:szCs w:val="24"/>
          <w:lang w:val="pt-BR"/>
        </w:rPr>
        <w:t>égicos</w:t>
      </w:r>
      <w:r w:rsidRPr="00680B24">
        <w:rPr>
          <w:rFonts w:ascii="Arial" w:eastAsia="Arial" w:hAnsi="Arial" w:cs="Arial"/>
          <w:b/>
          <w:w w:val="119"/>
          <w:sz w:val="28"/>
          <w:szCs w:val="24"/>
          <w:lang w:val="pt-BR"/>
        </w:rPr>
        <w:t>:</w:t>
      </w:r>
    </w:p>
    <w:p w:rsidR="00D97534" w:rsidRPr="00680B24" w:rsidRDefault="00D97534" w:rsidP="00AC6BDA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lang w:val="pt-BR"/>
        </w:rPr>
      </w:pPr>
    </w:p>
    <w:p w:rsidR="004B040E" w:rsidRPr="006E40AA" w:rsidRDefault="001D571D" w:rsidP="00680B24">
      <w:pPr>
        <w:pStyle w:val="PargrafodaLista"/>
        <w:numPr>
          <w:ilvl w:val="2"/>
          <w:numId w:val="8"/>
        </w:numP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tabe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r e</w:t>
      </w:r>
      <w:r w:rsidRPr="006E40A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anta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tã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ss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ç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,</w:t>
      </w:r>
      <w:r w:rsidRPr="006E40A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me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6E40A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ca</w:t>
      </w:r>
      <w:r w:rsidRPr="006E40A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4B040E" w:rsidRPr="006E40AA" w:rsidRDefault="001D571D" w:rsidP="00680B24">
      <w:pPr>
        <w:pStyle w:val="PargrafodaLista"/>
        <w:numPr>
          <w:ilvl w:val="2"/>
          <w:numId w:val="8"/>
        </w:numP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E40AA">
        <w:rPr>
          <w:rFonts w:ascii="Arial" w:eastAsia="Arial" w:hAnsi="Arial" w:cs="Arial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ét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ei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ç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ona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</w:p>
    <w:p w:rsidR="004B040E" w:rsidRPr="007F4B5D" w:rsidRDefault="001D571D" w:rsidP="006E40AA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81" w:name="_Toc413313664"/>
      <w:r w:rsidRPr="007F4B5D">
        <w:rPr>
          <w:rFonts w:ascii="Arial" w:eastAsia="Arial" w:hAnsi="Arial" w:cs="Arial"/>
          <w:color w:val="auto"/>
          <w:spacing w:val="-5"/>
          <w:lang w:val="pt-BR"/>
        </w:rPr>
        <w:t>9.1</w:t>
      </w:r>
      <w:r w:rsidR="00D66897">
        <w:rPr>
          <w:rFonts w:ascii="Arial" w:eastAsia="Arial" w:hAnsi="Arial" w:cs="Arial"/>
          <w:color w:val="auto"/>
          <w:spacing w:val="-5"/>
          <w:lang w:val="pt-BR"/>
        </w:rPr>
        <w:t xml:space="preserve"> - </w:t>
      </w:r>
      <w:r w:rsidRPr="007F4B5D">
        <w:rPr>
          <w:rFonts w:ascii="Arial" w:eastAsia="Arial" w:hAnsi="Arial" w:cs="Arial"/>
          <w:color w:val="auto"/>
          <w:spacing w:val="-5"/>
          <w:lang w:val="pt-BR"/>
        </w:rPr>
        <w:t>Estabelecer  e implantar políticas de gestão de pessoas e programas de valorização, treinamento e desenvolvimento os gestores  e servidores fomentando a troca de experiência entre as unidades  policiais.</w:t>
      </w:r>
      <w:bookmarkEnd w:id="81"/>
    </w:p>
    <w:p w:rsidR="004B040E" w:rsidRPr="006E40AA" w:rsidRDefault="001D571D" w:rsidP="00AC6BD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  <w:r w:rsidRPr="006E40A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b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b/>
          <w:sz w:val="24"/>
          <w:szCs w:val="24"/>
          <w:lang w:val="pt-BR"/>
        </w:rPr>
        <w:t>as</w:t>
      </w:r>
      <w:r w:rsidRPr="006E40AA">
        <w:rPr>
          <w:rFonts w:ascii="Arial" w:eastAsia="Arial" w:hAnsi="Arial" w:cs="Arial"/>
          <w:b/>
          <w:spacing w:val="2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b/>
          <w:w w:val="99"/>
          <w:sz w:val="24"/>
          <w:szCs w:val="24"/>
          <w:lang w:val="pt-BR"/>
        </w:rPr>
        <w:t>/</w:t>
      </w:r>
      <w:r w:rsidRPr="006E40AA">
        <w:rPr>
          <w:rFonts w:ascii="Arial" w:eastAsia="Arial" w:hAnsi="Arial" w:cs="Arial"/>
          <w:b/>
          <w:spacing w:val="3"/>
          <w:w w:val="99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b/>
          <w:w w:val="109"/>
          <w:sz w:val="24"/>
          <w:szCs w:val="24"/>
          <w:lang w:val="pt-BR"/>
        </w:rPr>
        <w:t>nd</w:t>
      </w:r>
      <w:r w:rsidRPr="006E40AA">
        <w:rPr>
          <w:rFonts w:ascii="Arial" w:eastAsia="Arial" w:hAnsi="Arial" w:cs="Arial"/>
          <w:b/>
          <w:w w:val="124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b/>
          <w:w w:val="110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b/>
          <w:spacing w:val="3"/>
          <w:w w:val="99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b/>
          <w:w w:val="109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b/>
          <w:spacing w:val="2"/>
          <w:w w:val="109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b/>
          <w:spacing w:val="1"/>
          <w:w w:val="116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b/>
          <w:w w:val="99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b/>
          <w:w w:val="110"/>
          <w:sz w:val="24"/>
          <w:szCs w:val="24"/>
          <w:lang w:val="pt-BR"/>
        </w:rPr>
        <w:t>s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108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82" w:name="_Toc413313665"/>
      <w:r w:rsidRPr="007C7A10">
        <w:rPr>
          <w:rFonts w:ascii="Arial" w:eastAsia="Arial" w:hAnsi="Arial" w:cs="Arial"/>
          <w:color w:val="auto"/>
          <w:spacing w:val="1"/>
          <w:lang w:val="pt-BR"/>
        </w:rPr>
        <w:t>Capacitar 100% dos delegados (administradores ) de cada unidade do policial em gestão de pessoas e de processos de trabalho para imediata implantação de métodos de gerenciamento de rotinas,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82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  <w:r w:rsidR="008D2A02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dor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)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="00680B24">
        <w:rPr>
          <w:rFonts w:ascii="Arial" w:eastAsia="Arial" w:hAnsi="Arial" w:cs="Arial"/>
          <w:spacing w:val="1"/>
          <w:sz w:val="24"/>
          <w:szCs w:val="24"/>
          <w:lang w:val="pt-BR"/>
        </w:rPr>
        <w:t>.</w:t>
      </w:r>
      <w:r w:rsidR="00D66897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s)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lh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)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108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83" w:name="_Toc413313666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programas anuais de atualização e aperfeiçoamento contínuo para servidores, relativos aos sistemas de informatização e procedimentos cartorários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83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-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(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atua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c)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7F4B5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  <w:r w:rsidR="008D2A02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7F4B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7F4B5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7F4B5D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7F4B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7F4B5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3.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="001D571D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="001D571D"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nado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="001D571D"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1D571D"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1D571D"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="001D571D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="001D571D"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1D571D"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púb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co</w:t>
      </w:r>
      <w:r w:rsidR="001D571D"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="001D571D"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="001D571D"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1D571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gm</w:t>
      </w:r>
      <w:r w:rsidR="001D571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="001D571D"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84" w:name="_Toc413313667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Implantar programas anuais de atualização e aperfeiçoamento contínuo para 100% dos servidores, relativos aos procedimentos administrativos,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84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rime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3.Pe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 a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85" w:name="_Toc413313668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programas anuais de atualização e aperfeiçoamento contínuo e permanente para delegados, relativos às atividades de policia judiciária,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85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EPOL/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7F4B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ebe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ape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EPOL/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e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3.Pe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qu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86" w:name="_Toc413313669"/>
      <w:r w:rsidRPr="007C7A10">
        <w:rPr>
          <w:rFonts w:ascii="Arial" w:eastAsia="Arial" w:hAnsi="Arial" w:cs="Arial"/>
          <w:color w:val="auto"/>
          <w:spacing w:val="1"/>
          <w:lang w:val="pt-BR"/>
        </w:rPr>
        <w:t>Fomentar a formação continuada do delegado de policia mediante curso “stricto sensu”,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86"/>
    </w:p>
    <w:p w:rsidR="004B040E" w:rsidRPr="001D571D" w:rsidRDefault="004B040E" w:rsidP="00AC6BDA">
      <w:pPr>
        <w:spacing w:after="0" w:line="12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 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tabs>
          <w:tab w:val="left" w:pos="4620"/>
        </w:tabs>
        <w:spacing w:before="75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tabs>
          <w:tab w:val="left" w:pos="458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4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87" w:name="_Toc413313670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Fomentar a formação continuada do policial civil mediante curso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“lato sensu”,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87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2.</w:t>
      </w:r>
      <w:r w:rsidR="006E40A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88" w:name="_Toc413313671"/>
      <w:r w:rsidRPr="007C7A10">
        <w:rPr>
          <w:rFonts w:ascii="Arial" w:eastAsia="Arial" w:hAnsi="Arial" w:cs="Arial"/>
          <w:color w:val="auto"/>
          <w:spacing w:val="1"/>
          <w:lang w:val="pt-BR"/>
        </w:rPr>
        <w:t>Desenvolver mecanismos que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possibilitem aperfeiçoamento do delegados de policia  em todos os níveis,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88"/>
    </w:p>
    <w:p w:rsidR="004B040E" w:rsidRPr="006E40AA" w:rsidRDefault="001D571D" w:rsidP="006E4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6E40A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ú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ç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8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89" w:name="_Toc413313672"/>
      <w:r w:rsidRPr="007C7A10">
        <w:rPr>
          <w:rFonts w:ascii="Arial" w:eastAsia="Arial" w:hAnsi="Arial" w:cs="Arial"/>
          <w:color w:val="auto"/>
          <w:spacing w:val="1"/>
          <w:lang w:val="pt-BR"/>
        </w:rPr>
        <w:t>Implantar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política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de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gestão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de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pessoas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com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foco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nas competências,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89"/>
    </w:p>
    <w:p w:rsidR="004B040E" w:rsidRPr="001D571D" w:rsidRDefault="001D571D" w:rsidP="002A55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ca 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co 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;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90" w:name="_Toc413313673"/>
      <w:r w:rsidRPr="007C7A10">
        <w:rPr>
          <w:rFonts w:ascii="Arial" w:eastAsia="Arial" w:hAnsi="Arial" w:cs="Arial"/>
          <w:color w:val="auto"/>
          <w:spacing w:val="1"/>
          <w:lang w:val="pt-BR"/>
        </w:rPr>
        <w:t>Capacitar 100% dos delegados de policia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em Gestão de Policia,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90"/>
    </w:p>
    <w:p w:rsidR="004B040E" w:rsidRDefault="001D571D" w:rsidP="002A55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="007F4B5D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Ge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="007F4B5D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="007F4B5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7F4B5D"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7F4B5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="007F4B5D"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="007F4B5D"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="007F4B5D"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7F4B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91" w:name="_Toc413313674"/>
      <w:r w:rsidRPr="007C7A10">
        <w:rPr>
          <w:rFonts w:ascii="Arial" w:eastAsia="Arial" w:hAnsi="Arial" w:cs="Arial"/>
          <w:color w:val="auto"/>
          <w:spacing w:val="1"/>
          <w:lang w:val="pt-BR"/>
        </w:rPr>
        <w:t>Desenvolver e implementar  política de reestruturação de cargos e funções e recuperação gradativa da remuneração de 100% dos servidores, até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91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fun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;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;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92" w:name="_Toc413313675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Implantar o sistema de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premiação por produtividade aos servidores e  delegados de policia em 100%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das atividades de policia judiciária,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92"/>
    </w:p>
    <w:p w:rsidR="004B040E" w:rsidRPr="001D571D" w:rsidRDefault="001D571D" w:rsidP="002A55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;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93" w:name="_Toc413313676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o sistema de remuneração por gestão de projetos nas atividades administrativas,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93"/>
    </w:p>
    <w:p w:rsidR="004B040E" w:rsidRPr="001D571D" w:rsidRDefault="001D571D" w:rsidP="002A55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3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6E40AA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94" w:name="_Toc413313677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programas anuais de atualização e aperfeiçoamento contínuo  para  100%  dos  servidores,  relativos  MANUSEIO  E  USO  DE PISTOLA,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94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6E40AA">
        <w:rPr>
          <w:rFonts w:ascii="Arial" w:eastAsia="Arial" w:hAnsi="Arial" w:cs="Arial"/>
          <w:spacing w:val="-16"/>
          <w:sz w:val="24"/>
          <w:szCs w:val="24"/>
          <w:lang w:val="pt-BR"/>
        </w:rPr>
        <w:t>.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108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95" w:name="_Toc413313678"/>
      <w:r w:rsidRPr="007C7A10">
        <w:rPr>
          <w:rFonts w:ascii="Arial" w:eastAsia="Arial" w:hAnsi="Arial" w:cs="Arial"/>
          <w:color w:val="auto"/>
          <w:spacing w:val="1"/>
          <w:lang w:val="pt-BR"/>
        </w:rPr>
        <w:t>Criar e implantar, conforme necessidade da PC/MS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quadro de analista de sistema e  técnicos especializados hardware/software)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,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para instalação-manutenção e suporte técnico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,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quadro de assistentes sociais e psicólogas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e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quadro de pessoal administrativo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95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so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co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108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96" w:name="_Toc413313679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Programa de Qualidade de Vida no Trabalho, no âmbito do PC/MS,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96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before="71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  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lh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cont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õ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97" w:name="_Toc413313680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Implantar programas anuais de atualização e aperfeiçoamento contínuo para 100% dos investigadores de policia judiciária,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relativo a IDENTIFICAÇÃO VEICULAR 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97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F4B5D" w:rsidRDefault="001D571D" w:rsidP="006E40AA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98" w:name="_Toc413313681"/>
      <w:r w:rsidRPr="007F4B5D">
        <w:rPr>
          <w:rFonts w:ascii="Arial" w:eastAsia="Arial" w:hAnsi="Arial" w:cs="Arial"/>
          <w:color w:val="auto"/>
          <w:spacing w:val="-5"/>
          <w:lang w:val="pt-BR"/>
        </w:rPr>
        <w:t>9.2</w:t>
      </w:r>
      <w:r w:rsidR="00680B24">
        <w:rPr>
          <w:rFonts w:ascii="Arial" w:eastAsia="Arial" w:hAnsi="Arial" w:cs="Arial"/>
          <w:color w:val="auto"/>
          <w:spacing w:val="-5"/>
          <w:lang w:val="pt-BR"/>
        </w:rPr>
        <w:t xml:space="preserve"> - </w:t>
      </w:r>
      <w:r w:rsidRPr="007F4B5D">
        <w:rPr>
          <w:rFonts w:ascii="Arial" w:eastAsia="Arial" w:hAnsi="Arial" w:cs="Arial"/>
          <w:color w:val="auto"/>
          <w:spacing w:val="-5"/>
          <w:lang w:val="pt-BR"/>
        </w:rPr>
        <w:t>Disseminar valores éticos e morais por meio da atuação institucional efetiva</w:t>
      </w:r>
      <w:bookmarkEnd w:id="98"/>
    </w:p>
    <w:p w:rsidR="004B040E" w:rsidRPr="006E40AA" w:rsidRDefault="001D571D" w:rsidP="00AC6BDA">
      <w:pPr>
        <w:spacing w:after="0" w:line="240" w:lineRule="auto"/>
        <w:jc w:val="both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  <w:r w:rsidRPr="006E40A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Metas /Indicadores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99" w:name="_Toc413313682"/>
      <w:r w:rsidRPr="007C7A10">
        <w:rPr>
          <w:rFonts w:ascii="Arial" w:eastAsia="Arial" w:hAnsi="Arial" w:cs="Arial"/>
          <w:color w:val="auto"/>
          <w:spacing w:val="1"/>
          <w:lang w:val="pt-BR"/>
        </w:rPr>
        <w:t>Promover eventos ligados à ética e moral, atingindo 100% do</w:t>
      </w:r>
      <w:r w:rsidR="007F4B5D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PC/MS,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99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8D2A02" w:rsidRDefault="001D571D" w:rsidP="00680B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à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ét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680B24">
        <w:rPr>
          <w:rFonts w:ascii="Arial" w:eastAsia="Arial" w:hAnsi="Arial" w:cs="Arial"/>
          <w:sz w:val="24"/>
          <w:szCs w:val="24"/>
          <w:lang w:val="pt-BR"/>
        </w:rPr>
        <w:t xml:space="preserve"> 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s,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="002A557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8D2A02" w:rsidRDefault="008D2A02">
      <w:pPr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br w:type="page"/>
      </w:r>
    </w:p>
    <w:p w:rsidR="004B040E" w:rsidRPr="00914FA7" w:rsidRDefault="001D571D" w:rsidP="005A6ED5">
      <w:pPr>
        <w:pStyle w:val="Ttulo1"/>
        <w:numPr>
          <w:ilvl w:val="0"/>
          <w:numId w:val="1"/>
        </w:numPr>
        <w:spacing w:before="1320" w:after="480"/>
        <w:ind w:left="0"/>
        <w:jc w:val="both"/>
        <w:rPr>
          <w:rFonts w:ascii="Arial" w:eastAsia="Arial" w:hAnsi="Arial" w:cs="Arial"/>
          <w:color w:val="auto"/>
          <w:spacing w:val="-5"/>
          <w:w w:val="107"/>
          <w:lang w:val="pt-BR"/>
        </w:rPr>
      </w:pPr>
      <w:bookmarkStart w:id="100" w:name="_Toc413313683"/>
      <w:r w:rsidRPr="00914FA7">
        <w:rPr>
          <w:rFonts w:ascii="Arial" w:eastAsia="Arial" w:hAnsi="Arial" w:cs="Arial"/>
          <w:color w:val="auto"/>
          <w:spacing w:val="-5"/>
          <w:w w:val="107"/>
          <w:lang w:val="pt-BR"/>
        </w:rPr>
        <w:lastRenderedPageBreak/>
        <w:t>PERSPECTIVA: PLANEJAMENTO E RECURSOS</w:t>
      </w:r>
      <w:bookmarkEnd w:id="100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-1"/>
          <w:w w:val="108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w w:val="108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3"/>
          <w:w w:val="108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w w:val="108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5"/>
          <w:w w:val="108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5"/>
          <w:w w:val="108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2"/>
          <w:w w:val="108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w w:val="108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3"/>
          <w:w w:val="108"/>
          <w:sz w:val="24"/>
          <w:szCs w:val="24"/>
          <w:lang w:val="pt-BR"/>
        </w:rPr>
        <w:t xml:space="preserve"> </w:t>
      </w:r>
      <w:r w:rsidR="00D97534" w:rsidRPr="001D571D">
        <w:rPr>
          <w:rFonts w:ascii="Arial" w:eastAsia="Arial" w:hAnsi="Arial" w:cs="Arial"/>
          <w:w w:val="108"/>
          <w:sz w:val="24"/>
          <w:szCs w:val="24"/>
          <w:lang w:val="pt-BR"/>
        </w:rPr>
        <w:t>es</w:t>
      </w:r>
      <w:r w:rsidR="00D97534" w:rsidRPr="001D571D">
        <w:rPr>
          <w:rFonts w:ascii="Arial" w:eastAsia="Arial" w:hAnsi="Arial" w:cs="Arial"/>
          <w:spacing w:val="-1"/>
          <w:w w:val="108"/>
          <w:sz w:val="24"/>
          <w:szCs w:val="24"/>
          <w:lang w:val="pt-BR"/>
        </w:rPr>
        <w:t>t</w:t>
      </w:r>
      <w:r w:rsidR="00D97534" w:rsidRPr="001D571D">
        <w:rPr>
          <w:rFonts w:ascii="Arial" w:eastAsia="Arial" w:hAnsi="Arial" w:cs="Arial"/>
          <w:spacing w:val="1"/>
          <w:w w:val="108"/>
          <w:sz w:val="24"/>
          <w:szCs w:val="24"/>
          <w:lang w:val="pt-BR"/>
        </w:rPr>
        <w:t>r</w:t>
      </w:r>
      <w:r w:rsidR="00D97534" w:rsidRPr="001D571D">
        <w:rPr>
          <w:rFonts w:ascii="Arial" w:eastAsia="Arial" w:hAnsi="Arial" w:cs="Arial"/>
          <w:spacing w:val="3"/>
          <w:w w:val="108"/>
          <w:sz w:val="24"/>
          <w:szCs w:val="24"/>
          <w:lang w:val="pt-BR"/>
        </w:rPr>
        <w:t>a</w:t>
      </w:r>
      <w:r w:rsidR="00D97534" w:rsidRPr="001D571D">
        <w:rPr>
          <w:rFonts w:ascii="Arial" w:eastAsia="Arial" w:hAnsi="Arial" w:cs="Arial"/>
          <w:spacing w:val="-1"/>
          <w:w w:val="108"/>
          <w:sz w:val="24"/>
          <w:szCs w:val="24"/>
          <w:lang w:val="pt-BR"/>
        </w:rPr>
        <w:t>t</w:t>
      </w:r>
      <w:r w:rsidR="00D97534" w:rsidRPr="001D571D">
        <w:rPr>
          <w:rFonts w:ascii="Arial" w:eastAsia="Arial" w:hAnsi="Arial" w:cs="Arial"/>
          <w:w w:val="108"/>
          <w:sz w:val="24"/>
          <w:szCs w:val="24"/>
          <w:lang w:val="pt-BR"/>
        </w:rPr>
        <w:t>égi</w:t>
      </w:r>
      <w:r w:rsidR="00D97534" w:rsidRPr="001D571D">
        <w:rPr>
          <w:rFonts w:ascii="Arial" w:eastAsia="Arial" w:hAnsi="Arial" w:cs="Arial"/>
          <w:spacing w:val="3"/>
          <w:w w:val="108"/>
          <w:sz w:val="24"/>
          <w:szCs w:val="24"/>
          <w:lang w:val="pt-BR"/>
        </w:rPr>
        <w:t>c</w:t>
      </w:r>
      <w:r w:rsidR="00D97534" w:rsidRPr="001D571D">
        <w:rPr>
          <w:rFonts w:ascii="Arial" w:eastAsia="Arial" w:hAnsi="Arial" w:cs="Arial"/>
          <w:w w:val="108"/>
          <w:sz w:val="24"/>
          <w:szCs w:val="24"/>
          <w:lang w:val="pt-BR"/>
        </w:rPr>
        <w:t>os</w:t>
      </w:r>
      <w:r w:rsidR="00D97534" w:rsidRPr="001D571D">
        <w:rPr>
          <w:rFonts w:ascii="Arial" w:eastAsia="Arial" w:hAnsi="Arial" w:cs="Arial"/>
          <w:spacing w:val="-3"/>
          <w:w w:val="108"/>
          <w:sz w:val="24"/>
          <w:szCs w:val="24"/>
          <w:lang w:val="pt-BR"/>
        </w:rPr>
        <w:t>:</w:t>
      </w:r>
    </w:p>
    <w:p w:rsidR="004B040E" w:rsidRPr="006E40AA" w:rsidRDefault="001D571D" w:rsidP="006E40AA">
      <w:pPr>
        <w:pStyle w:val="PargrafodaLista"/>
        <w:numPr>
          <w:ilvl w:val="2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par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6E40AA">
        <w:rPr>
          <w:rFonts w:ascii="Arial" w:eastAsia="Arial" w:hAnsi="Arial" w:cs="Arial"/>
          <w:sz w:val="24"/>
          <w:szCs w:val="24"/>
          <w:lang w:val="pt-BR"/>
        </w:rPr>
        <w:t>ç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ã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6E40AA">
        <w:rPr>
          <w:rFonts w:ascii="Arial" w:eastAsia="Arial" w:hAnsi="Arial" w:cs="Arial"/>
          <w:sz w:val="24"/>
          <w:szCs w:val="24"/>
          <w:lang w:val="pt-BR"/>
        </w:rPr>
        <w:t>j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ç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rim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io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j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té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4B040E" w:rsidP="00AC6BDA">
      <w:pPr>
        <w:spacing w:after="0" w:line="12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6E40AA" w:rsidRDefault="001D571D" w:rsidP="006E40AA">
      <w:pPr>
        <w:pStyle w:val="PargrafodaLista"/>
        <w:numPr>
          <w:ilvl w:val="2"/>
          <w:numId w:val="1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E40AA">
        <w:rPr>
          <w:rFonts w:ascii="Arial" w:eastAsia="Arial" w:hAnsi="Arial" w:cs="Arial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ét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6E40AA">
        <w:rPr>
          <w:rFonts w:ascii="Arial" w:eastAsia="Arial" w:hAnsi="Arial" w:cs="Arial"/>
          <w:sz w:val="24"/>
          <w:szCs w:val="24"/>
          <w:lang w:val="pt-BR"/>
        </w:rPr>
        <w:t>r</w:t>
      </w:r>
      <w:r w:rsidRPr="006E40AA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ei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6E40AA">
        <w:rPr>
          <w:rFonts w:ascii="Arial" w:eastAsia="Arial" w:hAnsi="Arial" w:cs="Arial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ç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6E40AA">
        <w:rPr>
          <w:rFonts w:ascii="Arial" w:eastAsia="Arial" w:hAnsi="Arial" w:cs="Arial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6E40AA">
        <w:rPr>
          <w:rFonts w:ascii="Arial" w:eastAsia="Arial" w:hAnsi="Arial" w:cs="Arial"/>
          <w:sz w:val="24"/>
          <w:szCs w:val="24"/>
          <w:lang w:val="pt-BR"/>
        </w:rPr>
        <w:t>s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6E40AA">
        <w:rPr>
          <w:rFonts w:ascii="Arial" w:eastAsia="Arial" w:hAnsi="Arial" w:cs="Arial"/>
          <w:sz w:val="24"/>
          <w:szCs w:val="24"/>
          <w:lang w:val="pt-BR"/>
        </w:rPr>
        <w:t>c</w:t>
      </w:r>
      <w:r w:rsidRPr="006E40AA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l</w:t>
      </w:r>
      <w:r w:rsidRPr="006E40AA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fet</w:t>
      </w:r>
      <w:r w:rsidRPr="006E40AA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6E40AA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6E40AA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6E40AA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F4B5D" w:rsidRDefault="001D571D" w:rsidP="006E40AA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101" w:name="_Toc413313684"/>
      <w:r w:rsidRPr="007F4B5D">
        <w:rPr>
          <w:rFonts w:ascii="Arial" w:eastAsia="Arial" w:hAnsi="Arial" w:cs="Arial"/>
          <w:color w:val="auto"/>
          <w:spacing w:val="-5"/>
          <w:lang w:val="pt-BR"/>
        </w:rPr>
        <w:t>10.1</w:t>
      </w:r>
      <w:r w:rsidR="00680B24">
        <w:rPr>
          <w:rFonts w:ascii="Arial" w:eastAsia="Arial" w:hAnsi="Arial" w:cs="Arial"/>
          <w:color w:val="auto"/>
          <w:spacing w:val="-5"/>
          <w:lang w:val="pt-BR"/>
        </w:rPr>
        <w:t xml:space="preserve"> - </w:t>
      </w:r>
      <w:r w:rsidRPr="007F4B5D">
        <w:rPr>
          <w:rFonts w:ascii="Arial" w:eastAsia="Arial" w:hAnsi="Arial" w:cs="Arial"/>
          <w:color w:val="auto"/>
          <w:spacing w:val="-5"/>
          <w:lang w:val="pt-BR"/>
        </w:rPr>
        <w:t>Assegurar os recursos necessários para a execução dos objetivos da instituição com vistas ao cumprimento da missão e visão institucional por meio do Planejamento  Estratégico</w:t>
      </w:r>
      <w:bookmarkEnd w:id="101"/>
    </w:p>
    <w:p w:rsidR="004B040E" w:rsidRPr="006E40AA" w:rsidRDefault="001D571D" w:rsidP="00AC6BDA">
      <w:pPr>
        <w:spacing w:after="0" w:line="240" w:lineRule="auto"/>
        <w:jc w:val="both"/>
        <w:rPr>
          <w:rFonts w:ascii="Arial" w:eastAsia="Arial" w:hAnsi="Arial" w:cs="Arial"/>
          <w:b/>
          <w:spacing w:val="-1"/>
          <w:w w:val="108"/>
          <w:sz w:val="24"/>
          <w:szCs w:val="24"/>
          <w:lang w:val="pt-BR"/>
        </w:rPr>
      </w:pPr>
      <w:r w:rsidRPr="006E40AA">
        <w:rPr>
          <w:rFonts w:ascii="Arial" w:eastAsia="Arial" w:hAnsi="Arial" w:cs="Arial"/>
          <w:b/>
          <w:spacing w:val="-1"/>
          <w:w w:val="108"/>
          <w:sz w:val="24"/>
          <w:szCs w:val="24"/>
          <w:lang w:val="pt-BR"/>
        </w:rPr>
        <w:t>Metas /Indicadores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02" w:name="_Toc413313685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o sistema de controle de custo, objetivando identificar as despesas por unidade do PC/MS, até 31.12.201</w:t>
      </w:r>
      <w:r w:rsidR="00AC6BDA" w:rsidRPr="007C7A10">
        <w:rPr>
          <w:rFonts w:ascii="Arial" w:eastAsia="Arial" w:hAnsi="Arial" w:cs="Arial"/>
          <w:color w:val="auto"/>
          <w:spacing w:val="1"/>
          <w:lang w:val="pt-BR"/>
        </w:rPr>
        <w:t>6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102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2A5577" w:rsidRDefault="001D571D" w:rsidP="008D2A02">
      <w:pPr>
        <w:pStyle w:val="Ttulo3"/>
        <w:numPr>
          <w:ilvl w:val="0"/>
          <w:numId w:val="6"/>
        </w:numPr>
        <w:spacing w:before="108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03" w:name="_Toc413313686"/>
      <w:r w:rsidRPr="002A5577">
        <w:rPr>
          <w:rFonts w:ascii="Arial" w:eastAsia="Arial" w:hAnsi="Arial" w:cs="Arial"/>
          <w:color w:val="auto"/>
          <w:spacing w:val="1"/>
          <w:lang w:val="pt-BR"/>
        </w:rPr>
        <w:t>Reduzir as despesas com custeio do PC/MS em 20%, a partir de</w:t>
      </w:r>
      <w:r w:rsidR="002A5577" w:rsidRPr="002A5577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2A5577">
        <w:rPr>
          <w:rFonts w:ascii="Arial" w:eastAsia="Arial" w:hAnsi="Arial" w:cs="Arial"/>
          <w:color w:val="auto"/>
          <w:spacing w:val="1"/>
          <w:lang w:val="pt-BR"/>
        </w:rPr>
        <w:t>31.12.</w:t>
      </w:r>
      <w:r w:rsidR="003A4A57" w:rsidRPr="002A5577">
        <w:rPr>
          <w:rFonts w:ascii="Arial" w:eastAsia="Arial" w:hAnsi="Arial" w:cs="Arial"/>
          <w:color w:val="auto"/>
          <w:spacing w:val="1"/>
          <w:lang w:val="pt-BR"/>
        </w:rPr>
        <w:t>201</w:t>
      </w:r>
      <w:r w:rsidR="00AC6BDA" w:rsidRPr="002A5577">
        <w:rPr>
          <w:rFonts w:ascii="Arial" w:eastAsia="Arial" w:hAnsi="Arial" w:cs="Arial"/>
          <w:color w:val="auto"/>
          <w:spacing w:val="1"/>
          <w:lang w:val="pt-BR"/>
        </w:rPr>
        <w:t>5</w:t>
      </w:r>
      <w:r w:rsidRPr="002A5577">
        <w:rPr>
          <w:rFonts w:ascii="Arial" w:eastAsia="Arial" w:hAnsi="Arial" w:cs="Arial"/>
          <w:color w:val="auto"/>
          <w:spacing w:val="1"/>
          <w:lang w:val="pt-BR"/>
        </w:rPr>
        <w:t>, até 31.12.201</w:t>
      </w:r>
      <w:r w:rsidR="00AC6BDA" w:rsidRPr="002A5577">
        <w:rPr>
          <w:rFonts w:ascii="Arial" w:eastAsia="Arial" w:hAnsi="Arial" w:cs="Arial"/>
          <w:color w:val="auto"/>
          <w:spacing w:val="1"/>
          <w:lang w:val="pt-BR"/>
        </w:rPr>
        <w:t>6</w:t>
      </w:r>
      <w:bookmarkEnd w:id="103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5A6ED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sa</w:t>
      </w:r>
      <w:r w:rsidRPr="001D571D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2015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sa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  <w:r w:rsidR="00D97534">
        <w:rPr>
          <w:rFonts w:ascii="Arial" w:eastAsia="Arial" w:hAnsi="Arial" w:cs="Arial"/>
          <w:spacing w:val="1"/>
          <w:sz w:val="24"/>
          <w:szCs w:val="24"/>
          <w:lang w:val="pt-BR"/>
        </w:rPr>
        <w:t>.</w:t>
      </w:r>
    </w:p>
    <w:p w:rsidR="004B040E" w:rsidRPr="007C7A10" w:rsidRDefault="001D571D" w:rsidP="008D2A02">
      <w:pPr>
        <w:pStyle w:val="Ttulo3"/>
        <w:numPr>
          <w:ilvl w:val="0"/>
          <w:numId w:val="6"/>
        </w:numPr>
        <w:spacing w:before="108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04" w:name="_Toc413313687"/>
      <w:r w:rsidRPr="007C7A10">
        <w:rPr>
          <w:rFonts w:ascii="Arial" w:eastAsia="Arial" w:hAnsi="Arial" w:cs="Arial"/>
          <w:color w:val="auto"/>
          <w:spacing w:val="1"/>
          <w:lang w:val="pt-BR"/>
        </w:rPr>
        <w:t>Readequar a sistemática de cobrança de TAXAS, incrementando em 10% a receita do FUNRESP,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104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  <w:r w:rsidR="008D2A02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;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sp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2015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à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sp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31.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2.</w:t>
      </w:r>
      <w:r w:rsidR="003A4A57">
        <w:rPr>
          <w:rFonts w:ascii="Arial" w:eastAsia="Arial" w:hAnsi="Arial" w:cs="Arial"/>
          <w:spacing w:val="-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FUNR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ê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4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05" w:name="_Toc413313688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Adequar a legislação atual com o objetivo dos valores arrecadados em taxas instituídas e a cargo da PC MS, retorne  a DGPC , para aplicação em necessidades imediatas.</w:t>
      </w:r>
      <w:bookmarkEnd w:id="105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06" w:name="_Toc413313689"/>
      <w:r w:rsidRPr="007C7A10">
        <w:rPr>
          <w:rFonts w:ascii="Arial" w:eastAsia="Arial" w:hAnsi="Arial" w:cs="Arial"/>
          <w:color w:val="auto"/>
          <w:spacing w:val="1"/>
          <w:lang w:val="pt-BR"/>
        </w:rPr>
        <w:t>Criar   grupo de gestores da PC/MS  para administrar  aplicação da receita do FUNRESP as necessidades da PC/MS , visando agilizar o processo e tornar a aplicação eficaz.</w:t>
      </w:r>
      <w:bookmarkEnd w:id="106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5A6ED5">
        <w:rPr>
          <w:rFonts w:ascii="Arial" w:eastAsia="Arial" w:hAnsi="Arial" w:cs="Arial"/>
          <w:sz w:val="24"/>
          <w:szCs w:val="24"/>
          <w:lang w:val="pt-BR"/>
        </w:rPr>
        <w:t>:</w:t>
      </w:r>
    </w:p>
    <w:p w:rsidR="004B040E" w:rsidRPr="001D571D" w:rsidRDefault="001D571D" w:rsidP="00AC6BDA">
      <w:pPr>
        <w:tabs>
          <w:tab w:val="left" w:pos="150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AC6BDA">
      <w:pPr>
        <w:tabs>
          <w:tab w:val="left" w:pos="150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-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aba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07" w:name="_Toc413313690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no âmbito do PC/MS a gestão por projetos em 100% das atividades administrativas,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107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AC6BD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;</w:t>
      </w:r>
      <w:r w:rsidR="00AC6BDA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;</w:t>
      </w:r>
      <w:r w:rsidR="00AC6BDA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:rsidR="004B040E" w:rsidRPr="001D571D" w:rsidRDefault="001D571D" w:rsidP="00AC6BDA">
      <w:pPr>
        <w:tabs>
          <w:tab w:val="left" w:pos="500"/>
          <w:tab w:val="left" w:pos="1580"/>
          <w:tab w:val="left" w:pos="2240"/>
          <w:tab w:val="left" w:pos="3780"/>
          <w:tab w:val="left" w:pos="4380"/>
          <w:tab w:val="left" w:pos="5460"/>
          <w:tab w:val="left" w:pos="6960"/>
          <w:tab w:val="left" w:pos="752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08" w:name="_Toc413313691"/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Implantar o sistema de indicadores de avaliação para 100% dos </w:t>
      </w:r>
      <w:r w:rsidR="00AC6BDA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projetos, até 19.12.2015.</w:t>
      </w:r>
      <w:bookmarkEnd w:id="108"/>
    </w:p>
    <w:p w:rsidR="004B040E" w:rsidRPr="001D571D" w:rsidRDefault="001D571D" w:rsidP="002A5577">
      <w:pPr>
        <w:spacing w:before="3"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="005A6ED5">
        <w:rPr>
          <w:rFonts w:ascii="Arial" w:eastAsia="Arial" w:hAnsi="Arial" w:cs="Arial"/>
          <w:spacing w:val="-1"/>
          <w:sz w:val="24"/>
          <w:szCs w:val="24"/>
          <w:lang w:val="pt-BR"/>
        </w:rPr>
        <w:t>es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2.</w:t>
      </w:r>
      <w:r w:rsidR="005A6ED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AC6BDA" w:rsidRDefault="001D571D" w:rsidP="006E40AA">
      <w:pPr>
        <w:pStyle w:val="Ttulo2"/>
        <w:spacing w:before="720" w:after="480"/>
        <w:jc w:val="both"/>
        <w:rPr>
          <w:rFonts w:ascii="Arial" w:eastAsia="Arial" w:hAnsi="Arial" w:cs="Arial"/>
          <w:color w:val="auto"/>
          <w:spacing w:val="-5"/>
          <w:lang w:val="pt-BR"/>
        </w:rPr>
      </w:pPr>
      <w:bookmarkStart w:id="109" w:name="_Toc413313692"/>
      <w:r w:rsidRPr="00AC6BDA">
        <w:rPr>
          <w:rFonts w:ascii="Arial" w:eastAsia="Arial" w:hAnsi="Arial" w:cs="Arial"/>
          <w:color w:val="auto"/>
          <w:spacing w:val="-5"/>
          <w:lang w:val="pt-BR"/>
        </w:rPr>
        <w:t>10.2</w:t>
      </w:r>
      <w:r w:rsidR="00680B24">
        <w:rPr>
          <w:rFonts w:ascii="Arial" w:eastAsia="Arial" w:hAnsi="Arial" w:cs="Arial"/>
          <w:color w:val="auto"/>
          <w:spacing w:val="-5"/>
          <w:lang w:val="pt-BR"/>
        </w:rPr>
        <w:t xml:space="preserve"> - </w:t>
      </w:r>
      <w:r w:rsidRPr="00AC6BDA">
        <w:rPr>
          <w:rFonts w:ascii="Arial" w:eastAsia="Arial" w:hAnsi="Arial" w:cs="Arial"/>
          <w:color w:val="auto"/>
          <w:spacing w:val="-5"/>
          <w:lang w:val="pt-BR"/>
        </w:rPr>
        <w:t xml:space="preserve">Disseminar valores éticos </w:t>
      </w:r>
      <w:r w:rsidR="005A6ED5">
        <w:rPr>
          <w:rFonts w:ascii="Arial" w:eastAsia="Arial" w:hAnsi="Arial" w:cs="Arial"/>
          <w:color w:val="auto"/>
          <w:spacing w:val="-5"/>
          <w:lang w:val="pt-BR"/>
        </w:rPr>
        <w:t>e morais por meio da atuação i</w:t>
      </w:r>
      <w:r w:rsidRPr="00AC6BDA">
        <w:rPr>
          <w:rFonts w:ascii="Arial" w:eastAsia="Arial" w:hAnsi="Arial" w:cs="Arial"/>
          <w:color w:val="auto"/>
          <w:spacing w:val="-5"/>
          <w:lang w:val="pt-BR"/>
        </w:rPr>
        <w:t>nstitucional efetiva</w:t>
      </w:r>
      <w:bookmarkEnd w:id="109"/>
    </w:p>
    <w:p w:rsidR="004B040E" w:rsidRPr="005A6ED5" w:rsidRDefault="001D571D" w:rsidP="00AC6BD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  <w:r w:rsidRPr="005A6ED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Pr="005A6E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eta</w:t>
      </w:r>
      <w:r w:rsidRPr="005A6ED5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5A6ED5">
        <w:rPr>
          <w:rFonts w:ascii="Arial" w:eastAsia="Arial" w:hAnsi="Arial" w:cs="Arial"/>
          <w:b/>
          <w:spacing w:val="-7"/>
          <w:sz w:val="24"/>
          <w:szCs w:val="24"/>
          <w:lang w:val="pt-BR"/>
        </w:rPr>
        <w:t xml:space="preserve"> </w:t>
      </w:r>
      <w:r w:rsidRPr="005A6E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/</w:t>
      </w:r>
      <w:r w:rsidRPr="005A6ED5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I</w:t>
      </w:r>
      <w:r w:rsidRPr="005A6E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nd</w:t>
      </w:r>
      <w:r w:rsidRPr="005A6ED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i</w:t>
      </w:r>
      <w:r w:rsidRPr="005A6ED5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5A6ED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a</w:t>
      </w:r>
      <w:r w:rsidRPr="005A6E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do</w:t>
      </w:r>
      <w:r w:rsidRPr="005A6ED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5A6E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5A6ED5">
        <w:rPr>
          <w:rFonts w:ascii="Arial" w:eastAsia="Arial" w:hAnsi="Arial" w:cs="Arial"/>
          <w:b/>
          <w:sz w:val="24"/>
          <w:szCs w:val="24"/>
          <w:lang w:val="pt-BR"/>
        </w:rPr>
        <w:t>s: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0" w:name="_Toc413313693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Avaliar e promover a autonomia Orçamentária da PC/MS, com ações objetivando torná-la unidade orçamentária,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110"/>
    </w:p>
    <w:p w:rsidR="004B040E" w:rsidRPr="001D571D" w:rsidRDefault="001D571D" w:rsidP="002A5577">
      <w:pPr>
        <w:spacing w:before="75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nh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1" w:name="_Toc413313694"/>
      <w:r w:rsidRPr="007C7A10">
        <w:rPr>
          <w:rFonts w:ascii="Arial" w:eastAsia="Arial" w:hAnsi="Arial" w:cs="Arial"/>
          <w:color w:val="auto"/>
          <w:spacing w:val="1"/>
          <w:lang w:val="pt-BR"/>
        </w:rPr>
        <w:t>Avaliar e ajustar anualmente o planejamento estratégico alinhado ao orçamento anual,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111"/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j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2" w:name="_Toc413313695"/>
      <w:r w:rsidRPr="007C7A10">
        <w:rPr>
          <w:rFonts w:ascii="Arial" w:eastAsia="Arial" w:hAnsi="Arial" w:cs="Arial"/>
          <w:color w:val="auto"/>
          <w:spacing w:val="1"/>
          <w:lang w:val="pt-BR"/>
        </w:rPr>
        <w:t>Adequar as edificações do PC/MS, com construção própria, reforma, ampliação, manutenção preventiva e corretiva e otimização de espaço físico, conforme a necessidade e prioridade da administração,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112"/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A5577">
        <w:rPr>
          <w:rFonts w:ascii="Arial" w:eastAsia="Arial" w:hAnsi="Arial" w:cs="Arial"/>
          <w:bCs/>
          <w:spacing w:val="1"/>
          <w:lang w:val="pt-BR"/>
        </w:rPr>
        <w:t>Indicadores:</w:t>
      </w:r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ú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(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)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2A557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té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2015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2018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2A557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à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2A557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4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2A557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3" w:name="_Toc413313696"/>
      <w:r w:rsidRPr="007C7A10">
        <w:rPr>
          <w:rFonts w:ascii="Arial" w:eastAsia="Arial" w:hAnsi="Arial" w:cs="Arial"/>
          <w:color w:val="auto"/>
          <w:spacing w:val="1"/>
          <w:lang w:val="pt-BR"/>
        </w:rPr>
        <w:t>Garantir  a  segurança  patrimonial  e  pessoal  das  unidades  do</w:t>
      </w:r>
      <w:r w:rsidR="00AC6BDA"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PC/MS, até 31.12.2018</w:t>
      </w:r>
      <w:bookmarkEnd w:id="113"/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ça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1D571D" w:rsidRDefault="001D571D" w:rsidP="002A55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5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4" w:name="_Toc413313697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>Garantir a segurança de 100% da frota de veículos automotores d</w:t>
      </w:r>
      <w:r w:rsidR="00AC6BDA" w:rsidRPr="007C7A10">
        <w:rPr>
          <w:rFonts w:ascii="Arial" w:eastAsia="Arial" w:hAnsi="Arial" w:cs="Arial"/>
          <w:color w:val="auto"/>
          <w:spacing w:val="1"/>
          <w:lang w:val="pt-BR"/>
        </w:rPr>
        <w:t xml:space="preserve">a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PC/MS, até 31.12.2015</w:t>
      </w:r>
      <w:bookmarkEnd w:id="114"/>
    </w:p>
    <w:p w:rsidR="004B040E" w:rsidRPr="001D571D" w:rsidRDefault="001D571D" w:rsidP="002A55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2A557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 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="00AC6BDA">
        <w:rPr>
          <w:rFonts w:ascii="Arial" w:eastAsia="Arial" w:hAnsi="Arial" w:cs="Arial"/>
          <w:sz w:val="24"/>
          <w:szCs w:val="24"/>
          <w:lang w:val="pt-BR"/>
        </w:rPr>
        <w:t>a</w:t>
      </w:r>
    </w:p>
    <w:p w:rsidR="00AC6BDA" w:rsidRDefault="001D571D" w:rsidP="00AC6BDA">
      <w:pPr>
        <w:spacing w:after="0" w:line="240" w:lineRule="auto"/>
        <w:jc w:val="both"/>
        <w:rPr>
          <w:rFonts w:ascii="Arial" w:eastAsia="Arial" w:hAnsi="Arial" w:cs="Arial"/>
          <w:b/>
          <w:bCs/>
          <w:spacing w:val="1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="002A557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5" w:name="_Toc413313698"/>
      <w:r w:rsidRPr="007C7A10">
        <w:rPr>
          <w:rFonts w:ascii="Arial" w:eastAsia="Arial" w:hAnsi="Arial" w:cs="Arial"/>
          <w:color w:val="auto"/>
          <w:spacing w:val="1"/>
          <w:lang w:val="pt-BR"/>
        </w:rPr>
        <w:t>Implantar e implementar Políti</w:t>
      </w:r>
      <w:r w:rsidR="00AC6BDA" w:rsidRPr="007C7A10">
        <w:rPr>
          <w:rFonts w:ascii="Arial" w:eastAsia="Arial" w:hAnsi="Arial" w:cs="Arial"/>
          <w:color w:val="auto"/>
          <w:spacing w:val="1"/>
          <w:lang w:val="pt-BR"/>
        </w:rPr>
        <w:t xml:space="preserve">ca de Segurança da Informação da 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>PC/MS, até 31.12.2018</w:t>
      </w:r>
      <w:bookmarkEnd w:id="115"/>
    </w:p>
    <w:p w:rsidR="004B040E" w:rsidRPr="001D571D" w:rsidRDefault="001D571D" w:rsidP="006E40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="006E40A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="006E40AA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C7A10" w:rsidRDefault="001D571D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6" w:name="_Toc413313699"/>
      <w:r w:rsidRPr="007C7A10">
        <w:rPr>
          <w:rFonts w:ascii="Arial" w:eastAsia="Arial" w:hAnsi="Arial" w:cs="Arial"/>
          <w:color w:val="auto"/>
          <w:spacing w:val="1"/>
          <w:lang w:val="pt-BR"/>
        </w:rPr>
        <w:t>Adaptar a capacidade dos links de comunicação, adequando a demanda de cada localidade, até 31.12.2015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116"/>
    </w:p>
    <w:p w:rsidR="004B040E" w:rsidRPr="001D571D" w:rsidRDefault="001D571D" w:rsidP="006E40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6E40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5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Ide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1D571D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5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5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1D571D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5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ks </w:t>
      </w:r>
      <w:r w:rsidRPr="001D571D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 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ida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ks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</w:p>
    <w:p w:rsidR="004B040E" w:rsidRPr="007C7A10" w:rsidRDefault="00AC6BDA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7" w:name="_Toc413313700"/>
      <w:r w:rsidRPr="007C7A10">
        <w:rPr>
          <w:rFonts w:ascii="Arial" w:eastAsia="Arial" w:hAnsi="Arial" w:cs="Arial"/>
          <w:color w:val="auto"/>
          <w:spacing w:val="1"/>
          <w:lang w:val="pt-BR"/>
        </w:rPr>
        <w:t>Fazer projetos para a</w:t>
      </w:r>
      <w:r w:rsidR="001D571D" w:rsidRPr="007C7A10">
        <w:rPr>
          <w:rFonts w:ascii="Arial" w:eastAsia="Arial" w:hAnsi="Arial" w:cs="Arial"/>
          <w:color w:val="auto"/>
          <w:spacing w:val="1"/>
          <w:lang w:val="pt-BR"/>
        </w:rPr>
        <w:t>tualizar e/ou substituir anualmente 30% dos equipamentos de informática e telemática.</w:t>
      </w:r>
      <w:bookmarkEnd w:id="117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6E40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6E40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6E40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gr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in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AC6BDA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8" w:name="_Toc413313701"/>
      <w:r w:rsidRPr="007C7A10">
        <w:rPr>
          <w:rFonts w:ascii="Arial" w:eastAsia="Arial" w:hAnsi="Arial" w:cs="Arial"/>
          <w:color w:val="auto"/>
          <w:spacing w:val="1"/>
          <w:lang w:val="pt-BR"/>
        </w:rPr>
        <w:lastRenderedPageBreak/>
        <w:t xml:space="preserve">Fazer projetos  para </w:t>
      </w:r>
      <w:r w:rsidR="001D571D" w:rsidRPr="007C7A10">
        <w:rPr>
          <w:rFonts w:ascii="Arial" w:eastAsia="Arial" w:hAnsi="Arial" w:cs="Arial"/>
          <w:color w:val="auto"/>
          <w:spacing w:val="1"/>
          <w:lang w:val="pt-BR"/>
        </w:rPr>
        <w:t>Atualizar e/ou substituir 50%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="001D571D" w:rsidRPr="007C7A10">
        <w:rPr>
          <w:rFonts w:ascii="Arial" w:eastAsia="Arial" w:hAnsi="Arial" w:cs="Arial"/>
          <w:color w:val="auto"/>
          <w:spacing w:val="1"/>
          <w:lang w:val="pt-BR"/>
        </w:rPr>
        <w:t>do armamento/munição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="001D571D" w:rsidRPr="007C7A10">
        <w:rPr>
          <w:rFonts w:ascii="Arial" w:eastAsia="Arial" w:hAnsi="Arial" w:cs="Arial"/>
          <w:color w:val="auto"/>
          <w:spacing w:val="1"/>
          <w:lang w:val="pt-BR"/>
        </w:rPr>
        <w:t>pessoal e das unidades, até 31.12.2018</w:t>
      </w:r>
      <w:r w:rsidR="00D97534">
        <w:rPr>
          <w:rFonts w:ascii="Arial" w:eastAsia="Arial" w:hAnsi="Arial" w:cs="Arial"/>
          <w:color w:val="auto"/>
          <w:spacing w:val="1"/>
          <w:lang w:val="pt-BR"/>
        </w:rPr>
        <w:t>.</w:t>
      </w:r>
      <w:bookmarkEnd w:id="118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D97534" w:rsidRDefault="00D97534" w:rsidP="00AC6BDA">
      <w:pPr>
        <w:tabs>
          <w:tab w:val="left" w:pos="520"/>
          <w:tab w:val="left" w:pos="1960"/>
        </w:tabs>
        <w:spacing w:before="69" w:after="0" w:line="240" w:lineRule="auto"/>
        <w:jc w:val="both"/>
        <w:rPr>
          <w:rFonts w:ascii="Arial" w:eastAsia="Arial" w:hAnsi="Arial" w:cs="Arial"/>
          <w:spacing w:val="35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</w:p>
    <w:p w:rsidR="00D97534" w:rsidRDefault="00D97534" w:rsidP="00D97534">
      <w:pPr>
        <w:tabs>
          <w:tab w:val="left" w:pos="520"/>
          <w:tab w:val="left" w:pos="1960"/>
        </w:tabs>
        <w:spacing w:before="69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D97534" w:rsidRPr="00D97534" w:rsidRDefault="00D97534" w:rsidP="00D97534">
      <w:pPr>
        <w:tabs>
          <w:tab w:val="left" w:pos="520"/>
          <w:tab w:val="left" w:pos="1960"/>
        </w:tabs>
        <w:spacing w:before="69"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D97534">
        <w:rPr>
          <w:rFonts w:ascii="Arial" w:eastAsia="Arial" w:hAnsi="Arial" w:cs="Arial"/>
          <w:sz w:val="24"/>
          <w:szCs w:val="24"/>
          <w:lang w:val="pt-BR"/>
        </w:rPr>
        <w:t>c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D97534">
        <w:rPr>
          <w:rFonts w:ascii="Arial" w:eastAsia="Arial" w:hAnsi="Arial" w:cs="Arial"/>
          <w:sz w:val="24"/>
          <w:szCs w:val="24"/>
          <w:lang w:val="pt-BR"/>
        </w:rPr>
        <w:t>l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D97534">
        <w:rPr>
          <w:rFonts w:ascii="Arial" w:eastAsia="Arial" w:hAnsi="Arial" w:cs="Arial"/>
          <w:sz w:val="24"/>
          <w:szCs w:val="24"/>
          <w:lang w:val="pt-BR"/>
        </w:rPr>
        <w:t>o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D97534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D97534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 w:rsidRPr="00D97534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D97534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D97534">
        <w:rPr>
          <w:rFonts w:ascii="Arial" w:eastAsia="Arial" w:hAnsi="Arial" w:cs="Arial"/>
          <w:sz w:val="24"/>
          <w:szCs w:val="24"/>
          <w:lang w:val="pt-BR"/>
        </w:rPr>
        <w:t>ç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D97534"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D97534">
        <w:rPr>
          <w:rFonts w:ascii="Arial" w:eastAsia="Arial" w:hAnsi="Arial" w:cs="Arial"/>
          <w:sz w:val="24"/>
          <w:szCs w:val="24"/>
          <w:lang w:val="pt-BR"/>
        </w:rPr>
        <w:t>s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ub</w:t>
      </w:r>
      <w:r w:rsidRPr="00D97534">
        <w:rPr>
          <w:rFonts w:ascii="Arial" w:eastAsia="Arial" w:hAnsi="Arial" w:cs="Arial"/>
          <w:sz w:val="24"/>
          <w:szCs w:val="24"/>
          <w:lang w:val="pt-BR"/>
        </w:rPr>
        <w:t>s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D97534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D97534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D97534">
        <w:rPr>
          <w:rFonts w:ascii="Arial" w:eastAsia="Arial" w:hAnsi="Arial" w:cs="Arial"/>
          <w:sz w:val="24"/>
          <w:szCs w:val="24"/>
          <w:lang w:val="pt-BR"/>
        </w:rPr>
        <w:t>s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D97534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D97534">
        <w:rPr>
          <w:rFonts w:ascii="Arial" w:eastAsia="Arial" w:hAnsi="Arial" w:cs="Arial"/>
          <w:sz w:val="24"/>
          <w:szCs w:val="24"/>
          <w:lang w:val="pt-BR"/>
        </w:rPr>
        <w:t>ç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D97534"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D97534"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D97534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D97534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nto</w:t>
      </w:r>
      <w:r w:rsidRPr="00D97534">
        <w:rPr>
          <w:rFonts w:ascii="Arial" w:eastAsia="Arial" w:hAnsi="Arial" w:cs="Arial"/>
          <w:spacing w:val="-2"/>
          <w:sz w:val="24"/>
          <w:szCs w:val="24"/>
          <w:lang w:val="pt-BR"/>
        </w:rPr>
        <w:t>/</w:t>
      </w:r>
      <w:r w:rsidRPr="00D97534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D97534">
        <w:rPr>
          <w:rFonts w:ascii="Arial" w:eastAsia="Arial" w:hAnsi="Arial" w:cs="Arial"/>
          <w:sz w:val="24"/>
          <w:szCs w:val="24"/>
          <w:lang w:val="pt-BR"/>
        </w:rPr>
        <w:t>ç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D97534">
        <w:rPr>
          <w:rFonts w:ascii="Arial" w:eastAsia="Arial" w:hAnsi="Arial" w:cs="Arial"/>
          <w:sz w:val="24"/>
          <w:szCs w:val="24"/>
          <w:lang w:val="pt-BR"/>
        </w:rPr>
        <w:t>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D97534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D97534">
        <w:rPr>
          <w:rFonts w:ascii="Arial" w:eastAsia="Arial" w:hAnsi="Arial" w:cs="Arial"/>
          <w:sz w:val="24"/>
          <w:szCs w:val="24"/>
          <w:lang w:val="pt-BR"/>
        </w:rPr>
        <w:t>s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D97534">
        <w:rPr>
          <w:rFonts w:ascii="Arial" w:eastAsia="Arial" w:hAnsi="Arial" w:cs="Arial"/>
          <w:sz w:val="24"/>
          <w:szCs w:val="24"/>
          <w:lang w:val="pt-BR"/>
        </w:rPr>
        <w:t>s</w:t>
      </w:r>
      <w:r w:rsidRPr="00D97534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D97534">
        <w:rPr>
          <w:rFonts w:ascii="Arial" w:eastAsia="Arial" w:hAnsi="Arial" w:cs="Arial"/>
          <w:sz w:val="24"/>
          <w:szCs w:val="24"/>
          <w:lang w:val="pt-BR"/>
        </w:rPr>
        <w:t>o</w:t>
      </w:r>
      <w:r w:rsidRPr="00D97534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D97534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D97534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D97534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D97534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B040E" w:rsidRPr="007C7A10" w:rsidRDefault="00AC6BDA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19" w:name="_Toc413313702"/>
      <w:r w:rsidRPr="007C7A10">
        <w:rPr>
          <w:rFonts w:ascii="Arial" w:eastAsia="Arial" w:hAnsi="Arial" w:cs="Arial"/>
          <w:color w:val="auto"/>
          <w:spacing w:val="1"/>
          <w:lang w:val="pt-BR"/>
        </w:rPr>
        <w:t>Fazer projeto para a</w:t>
      </w:r>
      <w:r w:rsidR="001D571D" w:rsidRPr="007C7A10">
        <w:rPr>
          <w:rFonts w:ascii="Arial" w:eastAsia="Arial" w:hAnsi="Arial" w:cs="Arial"/>
          <w:color w:val="auto"/>
          <w:spacing w:val="1"/>
          <w:lang w:val="pt-BR"/>
        </w:rPr>
        <w:t>tualizar e/ou substituir 50%</w:t>
      </w:r>
      <w:r w:rsidRPr="007C7A10">
        <w:rPr>
          <w:rFonts w:ascii="Arial" w:eastAsia="Arial" w:hAnsi="Arial" w:cs="Arial"/>
          <w:color w:val="auto"/>
          <w:spacing w:val="1"/>
          <w:lang w:val="pt-BR"/>
        </w:rPr>
        <w:t xml:space="preserve"> </w:t>
      </w:r>
      <w:r w:rsidR="001D571D" w:rsidRPr="007C7A10">
        <w:rPr>
          <w:rFonts w:ascii="Arial" w:eastAsia="Arial" w:hAnsi="Arial" w:cs="Arial"/>
          <w:color w:val="auto"/>
          <w:spacing w:val="1"/>
          <w:lang w:val="pt-BR"/>
        </w:rPr>
        <w:t>dos mobiliários e  equipamentos diversos das unidades, até 31.12.2018</w:t>
      </w:r>
      <w:bookmarkEnd w:id="119"/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s:</w:t>
      </w:r>
    </w:p>
    <w:p w:rsidR="004B040E" w:rsidRPr="001D571D" w:rsidRDefault="001D571D" w:rsidP="00AC6BDA">
      <w:pPr>
        <w:spacing w:before="75"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-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açã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ili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rio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1D571D" w:rsidRDefault="001D571D" w:rsidP="00AC6BDA">
      <w:pPr>
        <w:tabs>
          <w:tab w:val="left" w:pos="470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4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  <w:r w:rsidRPr="001D571D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5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</w:p>
    <w:p w:rsidR="004B040E" w:rsidRPr="007C7A10" w:rsidRDefault="00AC6BDA" w:rsidP="003512E6">
      <w:pPr>
        <w:pStyle w:val="Ttulo3"/>
        <w:numPr>
          <w:ilvl w:val="0"/>
          <w:numId w:val="6"/>
        </w:numPr>
        <w:spacing w:before="1200" w:after="240"/>
        <w:jc w:val="both"/>
        <w:rPr>
          <w:rFonts w:ascii="Arial" w:eastAsia="Arial" w:hAnsi="Arial" w:cs="Arial"/>
          <w:color w:val="auto"/>
          <w:spacing w:val="1"/>
          <w:lang w:val="pt-BR"/>
        </w:rPr>
      </w:pPr>
      <w:bookmarkStart w:id="120" w:name="_Toc413313703"/>
      <w:r w:rsidRPr="007C7A10">
        <w:rPr>
          <w:rFonts w:ascii="Arial" w:eastAsia="Arial" w:hAnsi="Arial" w:cs="Arial"/>
          <w:color w:val="auto"/>
          <w:spacing w:val="1"/>
          <w:lang w:val="pt-BR"/>
        </w:rPr>
        <w:t>Fazer projeto para s</w:t>
      </w:r>
      <w:r w:rsidR="001D571D" w:rsidRPr="007C7A10">
        <w:rPr>
          <w:rFonts w:ascii="Arial" w:eastAsia="Arial" w:hAnsi="Arial" w:cs="Arial"/>
          <w:color w:val="auto"/>
          <w:spacing w:val="1"/>
          <w:lang w:val="pt-BR"/>
        </w:rPr>
        <w:t xml:space="preserve">ubstituir 50% da frota de veículos do PC/MS até 31.12.2018, tendo como referência dezembro de </w:t>
      </w:r>
      <w:r w:rsidR="003A4A57" w:rsidRPr="007C7A10">
        <w:rPr>
          <w:rFonts w:ascii="Arial" w:eastAsia="Arial" w:hAnsi="Arial" w:cs="Arial"/>
          <w:color w:val="auto"/>
          <w:spacing w:val="1"/>
          <w:lang w:val="pt-BR"/>
        </w:rPr>
        <w:t>2014</w:t>
      </w:r>
      <w:bookmarkEnd w:id="120"/>
    </w:p>
    <w:p w:rsidR="004B040E" w:rsidRPr="001D571D" w:rsidRDefault="004B040E" w:rsidP="00AC6BDA">
      <w:pPr>
        <w:spacing w:after="0" w:line="12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â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pacing w:val="-1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3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.12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="003A4A57">
        <w:rPr>
          <w:rFonts w:ascii="Arial" w:eastAsia="Arial" w:hAnsi="Arial" w:cs="Arial"/>
          <w:spacing w:val="1"/>
          <w:sz w:val="24"/>
          <w:szCs w:val="24"/>
          <w:lang w:val="pt-BR"/>
        </w:rPr>
        <w:t>2014</w:t>
      </w:r>
    </w:p>
    <w:p w:rsidR="004B040E" w:rsidRPr="001D571D" w:rsidRDefault="004B040E" w:rsidP="00AC6BDA">
      <w:pPr>
        <w:spacing w:after="0" w:line="12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B040E" w:rsidRPr="001D571D" w:rsidRDefault="001D571D" w:rsidP="00AC6BDA">
      <w:pPr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Ind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:</w:t>
      </w:r>
      <w:r w:rsidRPr="001D571D">
        <w:rPr>
          <w:rFonts w:ascii="Arial" w:eastAsia="Arial" w:hAnsi="Arial" w:cs="Arial"/>
          <w:sz w:val="24"/>
          <w:szCs w:val="24"/>
          <w:lang w:val="pt-BR"/>
        </w:rPr>
        <w:tab/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en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tua</w:t>
      </w:r>
      <w:r w:rsidRPr="001D571D">
        <w:rPr>
          <w:rFonts w:ascii="Arial" w:eastAsia="Arial" w:hAnsi="Arial" w:cs="Arial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6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ub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tu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63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1D571D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1D571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to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1D571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1D571D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x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tente</w:t>
      </w:r>
      <w:r w:rsidRPr="001D571D">
        <w:rPr>
          <w:rFonts w:ascii="Arial" w:eastAsia="Arial" w:hAnsi="Arial" w:cs="Arial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pacing w:val="-12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1D571D">
        <w:rPr>
          <w:rFonts w:ascii="Arial" w:eastAsia="Arial" w:hAnsi="Arial" w:cs="Arial"/>
          <w:sz w:val="24"/>
          <w:szCs w:val="24"/>
          <w:lang w:val="pt-BR"/>
        </w:rPr>
        <w:t>C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/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1D571D">
        <w:rPr>
          <w:rFonts w:ascii="Arial" w:eastAsia="Arial" w:hAnsi="Arial" w:cs="Arial"/>
          <w:sz w:val="24"/>
          <w:szCs w:val="24"/>
          <w:lang w:val="pt-BR"/>
        </w:rPr>
        <w:t>,</w:t>
      </w:r>
      <w:r w:rsidRPr="001D571D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1D571D">
        <w:rPr>
          <w:rFonts w:ascii="Arial" w:eastAsia="Arial" w:hAnsi="Arial" w:cs="Arial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1D571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1D571D">
        <w:rPr>
          <w:rFonts w:ascii="Arial" w:eastAsia="Arial" w:hAnsi="Arial" w:cs="Arial"/>
          <w:spacing w:val="1"/>
          <w:sz w:val="24"/>
          <w:szCs w:val="24"/>
          <w:lang w:val="pt-BR"/>
        </w:rPr>
        <w:t>od</w:t>
      </w:r>
      <w:r w:rsidRPr="001D571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1D571D">
        <w:rPr>
          <w:rFonts w:ascii="Arial" w:eastAsia="Arial" w:hAnsi="Arial" w:cs="Arial"/>
          <w:sz w:val="24"/>
          <w:szCs w:val="24"/>
          <w:lang w:val="pt-BR"/>
        </w:rPr>
        <w:t>.</w:t>
      </w:r>
    </w:p>
    <w:sectPr w:rsidR="004B040E" w:rsidRPr="001D571D" w:rsidSect="00680B24">
      <w:pgSz w:w="11900" w:h="16840"/>
      <w:pgMar w:top="820" w:right="843" w:bottom="851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D3" w:rsidRDefault="00D901D3" w:rsidP="001D571D">
      <w:pPr>
        <w:spacing w:after="0" w:line="240" w:lineRule="auto"/>
      </w:pPr>
      <w:r>
        <w:separator/>
      </w:r>
    </w:p>
  </w:endnote>
  <w:endnote w:type="continuationSeparator" w:id="0">
    <w:p w:rsidR="00D901D3" w:rsidRDefault="00D901D3" w:rsidP="001D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D3" w:rsidRDefault="00D901D3" w:rsidP="001D571D">
      <w:pPr>
        <w:spacing w:after="0" w:line="240" w:lineRule="auto"/>
      </w:pPr>
      <w:r>
        <w:separator/>
      </w:r>
    </w:p>
  </w:footnote>
  <w:footnote w:type="continuationSeparator" w:id="0">
    <w:p w:rsidR="00D901D3" w:rsidRDefault="00D901D3" w:rsidP="001D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942" w:rsidRDefault="007E7A07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6417" o:spid="_x0000_s2051" type="#_x0000_t75" style="position:absolute;margin-left:0;margin-top:0;width:472.75pt;height:551.95pt;z-index:-251657216;mso-position-horizontal:center;mso-position-horizontal-relative:margin;mso-position-vertical:center;mso-position-vertical-relative:margin" o:allowincell="f">
          <v:imagedata r:id="rId1" o:title="institucional_-_distin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7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4"/>
      <w:gridCol w:w="5765"/>
      <w:gridCol w:w="1963"/>
    </w:tblGrid>
    <w:tr w:rsidR="00DD2942" w:rsidTr="001D571D">
      <w:trPr>
        <w:trHeight w:val="1511"/>
        <w:jc w:val="center"/>
      </w:trPr>
      <w:tc>
        <w:tcPr>
          <w:tcW w:w="1644" w:type="dxa"/>
        </w:tcPr>
        <w:p w:rsidR="00DD2942" w:rsidRDefault="007E7A07" w:rsidP="001D571D">
          <w:pPr>
            <w:pStyle w:val="Cabealho"/>
            <w:spacing w:line="26" w:lineRule="atLeast"/>
            <w:jc w:val="center"/>
            <w:rPr>
              <w:b/>
              <w:bCs/>
              <w:sz w:val="18"/>
            </w:rPr>
          </w:pPr>
          <w:sdt>
            <w:sdtPr>
              <w:id w:val="-351646098"/>
              <w:docPartObj>
                <w:docPartGallery w:val="Page Numbers (Margins)"/>
                <w:docPartUnique/>
              </w:docPartObj>
            </w:sdtPr>
            <w:sdtEndPr/>
            <w:sdtContent>
              <w:r w:rsidR="00C70003">
                <w:rPr>
                  <w:noProof/>
                  <w:lang w:val="pt-BR" w:eastAsia="pt-BR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0" allowOverlap="1" wp14:editId="4E80E3B3">
                        <wp:simplePos x="0" y="0"/>
                        <wp:positionH relativeFrom="right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510540" cy="2183130"/>
                        <wp:effectExtent l="0" t="0" r="0" b="0"/>
                        <wp:wrapNone/>
                        <wp:docPr id="573" name="Retângulo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0540" cy="2183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0003" w:rsidRDefault="00C70003">
                                    <w:pPr>
                                      <w:pStyle w:val="Rodap"/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lang w:val="pt-BR"/>
                                      </w:rPr>
                                      <w:t>Página</w:t>
                                    </w:r>
                                    <w:r>
                                      <w:rPr>
                                        <w:rFonts w:eastAsiaTheme="minorEastAsia"/>
                                        <w:szCs w:val="21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rFonts w:eastAsiaTheme="minorEastAsia"/>
                                        <w:szCs w:val="21"/>
                                      </w:rPr>
                                      <w:fldChar w:fldCharType="separate"/>
                                    </w:r>
                                    <w:r w:rsidR="007E7A07" w:rsidRPr="007E7A07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4"/>
                                        <w:szCs w:val="44"/>
                                        <w:lang w:val="pt-BR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Retângulo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xUKlVrQCAACgBQAADgAA&#10;AAAAAAAAAAAAAAAuAgAAZHJzL2Uyb0RvYy54bWxQSwECLQAUAAYACAAAACEASofPNtoAAAAEAQAA&#10;DwAAAAAAAAAAAAAAAAAOBQAAZHJzL2Rvd25yZXYueG1sUEsFBgAAAAAEAAQA8wAAABUGAAAAAA==&#10;" o:allowincell="f" filled="f" stroked="f">
                        <v:textbox style="layout-flow:vertical;mso-layout-flow-alt:bottom-to-top;mso-fit-shape-to-text:t">
                          <w:txbxContent>
                            <w:p w:rsidR="00C70003" w:rsidRDefault="00C7000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t-BR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7E7A07" w:rsidRPr="007E7A0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pt-BR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sdtContent>
          </w:sdt>
          <w:r w:rsidR="00DD2942">
            <w:object w:dxaOrig="1531" w:dyaOrig="17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55pt;height:67.05pt" o:ole="">
                <v:imagedata r:id="rId1" o:title=""/>
              </v:shape>
              <o:OLEObject Type="Embed" ProgID="Word.Picture.8" ShapeID="_x0000_i1025" DrawAspect="Content" ObjectID="_1600073031" r:id="rId2"/>
            </w:object>
          </w:r>
        </w:p>
      </w:tc>
      <w:tc>
        <w:tcPr>
          <w:tcW w:w="5765" w:type="dxa"/>
          <w:vAlign w:val="center"/>
        </w:tcPr>
        <w:p w:rsidR="00DD2942" w:rsidRDefault="00DD2942" w:rsidP="001D571D">
          <w:pPr>
            <w:pStyle w:val="Cabealho"/>
            <w:spacing w:line="26" w:lineRule="atLeast"/>
            <w:rPr>
              <w:rFonts w:ascii="Arial" w:hAnsi="Arial" w:cs="Arial"/>
              <w:b/>
              <w:bCs/>
              <w:sz w:val="18"/>
              <w:szCs w:val="18"/>
            </w:rPr>
          </w:pPr>
        </w:p>
        <w:p w:rsidR="00DD2942" w:rsidRPr="001D571D" w:rsidRDefault="00DD2942" w:rsidP="001D571D">
          <w:pPr>
            <w:pStyle w:val="Cabealho"/>
            <w:spacing w:line="26" w:lineRule="atLeast"/>
            <w:rPr>
              <w:rFonts w:ascii="Arial" w:hAnsi="Arial" w:cs="Arial"/>
              <w:b/>
              <w:bCs/>
              <w:sz w:val="18"/>
              <w:szCs w:val="18"/>
              <w:lang w:val="pt-BR"/>
            </w:rPr>
          </w:pPr>
          <w:r w:rsidRPr="001D571D">
            <w:rPr>
              <w:rFonts w:ascii="Arial" w:hAnsi="Arial" w:cs="Arial"/>
              <w:b/>
              <w:bCs/>
              <w:sz w:val="18"/>
              <w:szCs w:val="18"/>
              <w:lang w:val="pt-BR"/>
            </w:rPr>
            <w:t>ESTADO DE MATO GROSSO DO SUL</w:t>
          </w:r>
        </w:p>
        <w:p w:rsidR="00DD2942" w:rsidRPr="001D571D" w:rsidRDefault="00DD2942" w:rsidP="001D571D">
          <w:pPr>
            <w:pStyle w:val="Cabealho"/>
            <w:spacing w:line="26" w:lineRule="atLeast"/>
            <w:rPr>
              <w:rFonts w:ascii="Arial" w:hAnsi="Arial" w:cs="Arial"/>
              <w:b/>
              <w:bCs/>
              <w:sz w:val="18"/>
              <w:szCs w:val="18"/>
              <w:lang w:val="pt-BR"/>
            </w:rPr>
          </w:pPr>
          <w:r w:rsidRPr="001D571D">
            <w:rPr>
              <w:rFonts w:ascii="Arial" w:hAnsi="Arial" w:cs="Arial"/>
              <w:b/>
              <w:bCs/>
              <w:sz w:val="18"/>
              <w:szCs w:val="18"/>
              <w:lang w:val="pt-BR"/>
            </w:rPr>
            <w:t>SECRETARIA DE ESTADO DE JUSTIÇA E SEGURANÇA PÚBLICA</w:t>
          </w:r>
        </w:p>
        <w:p w:rsidR="00DD2942" w:rsidRPr="0047274F" w:rsidRDefault="00DD2942" w:rsidP="001D571D">
          <w:pPr>
            <w:pStyle w:val="Cabealho"/>
            <w:spacing w:line="26" w:lineRule="atLeast"/>
            <w:rPr>
              <w:rFonts w:ascii="Arial" w:hAnsi="Arial" w:cs="Arial"/>
              <w:b/>
              <w:bCs/>
              <w:sz w:val="18"/>
              <w:szCs w:val="18"/>
            </w:rPr>
          </w:pPr>
          <w:r w:rsidRPr="0047274F">
            <w:rPr>
              <w:rFonts w:ascii="Arial" w:hAnsi="Arial" w:cs="Arial"/>
              <w:b/>
              <w:bCs/>
              <w:sz w:val="18"/>
              <w:szCs w:val="18"/>
            </w:rPr>
            <w:t>DELEGACIA GERAL DE POLÍCIA CIVIL</w:t>
          </w:r>
        </w:p>
        <w:p w:rsidR="00DD2942" w:rsidRPr="0047274F" w:rsidRDefault="00DD2942" w:rsidP="001D571D">
          <w:pPr>
            <w:pStyle w:val="Cabealho"/>
            <w:spacing w:line="26" w:lineRule="atLeast"/>
            <w:rPr>
              <w:b/>
              <w:bCs/>
              <w:sz w:val="18"/>
            </w:rPr>
          </w:pPr>
        </w:p>
      </w:tc>
      <w:tc>
        <w:tcPr>
          <w:tcW w:w="1963" w:type="dxa"/>
          <w:vAlign w:val="center"/>
        </w:tcPr>
        <w:p w:rsidR="00DD2942" w:rsidRDefault="00DD2942" w:rsidP="001D571D">
          <w:pPr>
            <w:pStyle w:val="Cabealho"/>
            <w:ind w:right="290"/>
            <w:jc w:val="center"/>
          </w:pPr>
        </w:p>
      </w:tc>
    </w:tr>
  </w:tbl>
  <w:p w:rsidR="00DD2942" w:rsidRDefault="007E7A07">
    <w:pPr>
      <w:pStyle w:val="Cabealho"/>
    </w:pPr>
    <w:r>
      <w:rPr>
        <w:noProof/>
        <w:lang w:val="pt-BR" w:eastAsia="pt-BR"/>
      </w:rPr>
      <w:pict>
        <v:shape id="WordPictureWatermark4966418" o:spid="_x0000_s2054" type="#_x0000_t75" style="position:absolute;margin-left:0;margin-top:0;width:472.75pt;height:551.95pt;z-index:-251656192;mso-position-horizontal:center;mso-position-horizontal-relative:margin;mso-position-vertical:center;mso-position-vertical-relative:margin" o:allowincell="f">
          <v:imagedata r:id="rId3" o:title="institucional_-_distin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942" w:rsidRDefault="007E7A07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6416" o:spid="_x0000_s2050" type="#_x0000_t75" style="position:absolute;margin-left:0;margin-top:0;width:472.75pt;height:551.95pt;z-index:-251658240;mso-position-horizontal:center;mso-position-horizontal-relative:margin;mso-position-vertical:center;mso-position-vertical-relative:margin" o:allowincell="f">
          <v:imagedata r:id="rId1" o:title="institucional_-_distin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114"/>
    <w:multiLevelType w:val="hybridMultilevel"/>
    <w:tmpl w:val="5B10E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D6545"/>
    <w:multiLevelType w:val="hybridMultilevel"/>
    <w:tmpl w:val="8DC2B1D2"/>
    <w:lvl w:ilvl="0" w:tplc="0416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CE8526E"/>
    <w:multiLevelType w:val="hybridMultilevel"/>
    <w:tmpl w:val="2B000A1E"/>
    <w:lvl w:ilvl="0" w:tplc="04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5CB4D5F"/>
    <w:multiLevelType w:val="hybridMultilevel"/>
    <w:tmpl w:val="BBB6E8CA"/>
    <w:lvl w:ilvl="0" w:tplc="F3FA68BE">
      <w:start w:val="1"/>
      <w:numFmt w:val="lowerLetter"/>
      <w:lvlText w:val="%1-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26431B"/>
    <w:multiLevelType w:val="hybridMultilevel"/>
    <w:tmpl w:val="51FCA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49AA"/>
    <w:multiLevelType w:val="hybridMultilevel"/>
    <w:tmpl w:val="33A4740C"/>
    <w:lvl w:ilvl="0" w:tplc="C0620ACA">
      <w:start w:val="1"/>
      <w:numFmt w:val="lowerLetter"/>
      <w:lvlText w:val="%1."/>
      <w:lvlJc w:val="left"/>
      <w:pPr>
        <w:ind w:left="1200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1E9C"/>
    <w:multiLevelType w:val="hybridMultilevel"/>
    <w:tmpl w:val="B10EE5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B3147DF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2872F0DE">
      <w:numFmt w:val="bullet"/>
      <w:lvlText w:val="•"/>
      <w:lvlJc w:val="left"/>
      <w:pPr>
        <w:ind w:left="3285" w:hanging="765"/>
      </w:pPr>
      <w:rPr>
        <w:rFonts w:ascii="Arial" w:eastAsia="Arial" w:hAnsi="Arial" w:cs="Aria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34318"/>
    <w:multiLevelType w:val="hybridMultilevel"/>
    <w:tmpl w:val="79D0B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E2EEB"/>
    <w:multiLevelType w:val="hybridMultilevel"/>
    <w:tmpl w:val="5E8A7030"/>
    <w:lvl w:ilvl="0" w:tplc="DEF85516">
      <w:start w:val="1"/>
      <w:numFmt w:val="decimal"/>
      <w:lvlText w:val="Meta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C2B"/>
    <w:multiLevelType w:val="hybridMultilevel"/>
    <w:tmpl w:val="B894AF7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 w15:restartNumberingAfterBreak="0">
    <w:nsid w:val="5E3A1126"/>
    <w:multiLevelType w:val="hybridMultilevel"/>
    <w:tmpl w:val="2E862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619FF"/>
    <w:multiLevelType w:val="hybridMultilevel"/>
    <w:tmpl w:val="29A29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0E"/>
    <w:rsid w:val="00032FE4"/>
    <w:rsid w:val="00084086"/>
    <w:rsid w:val="001A7C83"/>
    <w:rsid w:val="001D571D"/>
    <w:rsid w:val="0028740B"/>
    <w:rsid w:val="002A4F09"/>
    <w:rsid w:val="002A5577"/>
    <w:rsid w:val="003512E6"/>
    <w:rsid w:val="00351A60"/>
    <w:rsid w:val="003A4A57"/>
    <w:rsid w:val="003B4CC5"/>
    <w:rsid w:val="004B040E"/>
    <w:rsid w:val="005022C8"/>
    <w:rsid w:val="005A6ED5"/>
    <w:rsid w:val="005E6881"/>
    <w:rsid w:val="006135D4"/>
    <w:rsid w:val="00680B24"/>
    <w:rsid w:val="006A1587"/>
    <w:rsid w:val="006E40AA"/>
    <w:rsid w:val="007C7A10"/>
    <w:rsid w:val="007E7A07"/>
    <w:rsid w:val="007F4B5D"/>
    <w:rsid w:val="008274FB"/>
    <w:rsid w:val="008D2A02"/>
    <w:rsid w:val="00914FA7"/>
    <w:rsid w:val="009A7541"/>
    <w:rsid w:val="00A22434"/>
    <w:rsid w:val="00A30458"/>
    <w:rsid w:val="00A343ED"/>
    <w:rsid w:val="00AC6BDA"/>
    <w:rsid w:val="00BD1EDB"/>
    <w:rsid w:val="00C523AC"/>
    <w:rsid w:val="00C70003"/>
    <w:rsid w:val="00D47F19"/>
    <w:rsid w:val="00D5081B"/>
    <w:rsid w:val="00D66897"/>
    <w:rsid w:val="00D901D3"/>
    <w:rsid w:val="00D97534"/>
    <w:rsid w:val="00DD11F6"/>
    <w:rsid w:val="00D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63EDEF3-76CE-43F4-BC9E-1DF55F4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har"/>
    <w:uiPriority w:val="9"/>
    <w:qFormat/>
    <w:rsid w:val="001D5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5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57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5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D5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D57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nhideWhenUsed/>
    <w:rsid w:val="001D5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71D"/>
  </w:style>
  <w:style w:type="paragraph" w:styleId="Rodap">
    <w:name w:val="footer"/>
    <w:basedOn w:val="Normal"/>
    <w:link w:val="RodapChar"/>
    <w:uiPriority w:val="99"/>
    <w:unhideWhenUsed/>
    <w:rsid w:val="001D5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71D"/>
  </w:style>
  <w:style w:type="paragraph" w:styleId="Textodebalo">
    <w:name w:val="Balloon Text"/>
    <w:basedOn w:val="Normal"/>
    <w:link w:val="TextodebaloChar"/>
    <w:uiPriority w:val="99"/>
    <w:semiHidden/>
    <w:unhideWhenUsed/>
    <w:rsid w:val="001D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7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571D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A7541"/>
    <w:pPr>
      <w:widowControl/>
      <w:outlineLvl w:val="9"/>
    </w:pPr>
    <w:rPr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A754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A754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A754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9A7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B76CC-520A-4A1C-AE3E-CA6B164B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9254</Words>
  <Characters>49972</Characters>
  <Application>Microsoft Office Word</Application>
  <DocSecurity>0</DocSecurity>
  <Lines>416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Pluri 2011 2014 publicar</vt:lpstr>
    </vt:vector>
  </TitlesOfParts>
  <Company>Hewlett-Packard Company</Company>
  <LinksUpToDate>false</LinksUpToDate>
  <CharactersWithSpaces>59108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Pluri 2011 2014 publicar</dc:title>
  <dc:subject>Plano Pluri 2011 2014 publicar</dc:subject>
  <dc:creator>michel.mwn</dc:creator>
  <cp:keywords>Plano Pluri 2011 2014 publicar</cp:keywords>
  <cp:lastModifiedBy>Marcio Rogerio Faria Custodio</cp:lastModifiedBy>
  <cp:revision>2</cp:revision>
  <cp:lastPrinted>2015-03-05T14:19:00Z</cp:lastPrinted>
  <dcterms:created xsi:type="dcterms:W3CDTF">2018-10-03T15:57:00Z</dcterms:created>
  <dcterms:modified xsi:type="dcterms:W3CDTF">2018-10-03T15:57:00Z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2012-05-10T00:00:00Z</vt:filetime>
  </property>
  <property fmtid="{D5CDD505-2E9C-101B-9397-08002B2CF9AE}" pid="3" name="LastSaved">
    <vt:filetime>2015-03-01T00:00:00Z</vt:filetime>
  </property>
</Properties>
</file>